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A10" w:rsidRPr="00EC55E2" w:rsidRDefault="00500366" w:rsidP="00EC55E2">
      <w:pPr>
        <w:ind w:firstLine="709"/>
        <w:jc w:val="center"/>
      </w:pPr>
      <w:r w:rsidRPr="00EC55E2">
        <w:rPr>
          <w:noProof/>
        </w:rPr>
        <w:drawing>
          <wp:inline distT="0" distB="0" distL="0" distR="0">
            <wp:extent cx="511721" cy="577969"/>
            <wp:effectExtent l="19050" t="0" r="2629" b="0"/>
            <wp:docPr id="2" name="Рисунок 1" descr="C:\Users\Баглай\Desktop\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аглай\Desktop\герб.jpg"/>
                    <pic:cNvPicPr>
                      <a:picLocks noChangeAspect="1" noChangeArrowheads="1"/>
                    </pic:cNvPicPr>
                  </pic:nvPicPr>
                  <pic:blipFill>
                    <a:blip r:embed="rId8" cstate="print"/>
                    <a:srcRect l="11088" t="10004" r="10840" b="25172"/>
                    <a:stretch>
                      <a:fillRect/>
                    </a:stretch>
                  </pic:blipFill>
                  <pic:spPr bwMode="auto">
                    <a:xfrm>
                      <a:off x="0" y="0"/>
                      <a:ext cx="511810" cy="581025"/>
                    </a:xfrm>
                    <a:prstGeom prst="rect">
                      <a:avLst/>
                    </a:prstGeom>
                    <a:noFill/>
                    <a:ln w="9525">
                      <a:noFill/>
                      <a:miter lim="800000"/>
                      <a:headEnd/>
                      <a:tailEnd/>
                    </a:ln>
                  </pic:spPr>
                </pic:pic>
              </a:graphicData>
            </a:graphic>
          </wp:inline>
        </w:drawing>
      </w:r>
    </w:p>
    <w:p w:rsidR="00567FDC" w:rsidRPr="00EC55E2" w:rsidRDefault="00567FDC" w:rsidP="00EC55E2">
      <w:pPr>
        <w:ind w:firstLine="709"/>
        <w:contextualSpacing/>
        <w:jc w:val="center"/>
      </w:pPr>
      <w:r w:rsidRPr="00EC55E2">
        <w:t>КОНТРОЛЬНО-СЧЕТНЫЙ ОРГАН</w:t>
      </w:r>
    </w:p>
    <w:p w:rsidR="00567FDC" w:rsidRPr="00EC55E2" w:rsidRDefault="00567FDC" w:rsidP="00EC55E2">
      <w:pPr>
        <w:ind w:firstLine="709"/>
        <w:contextualSpacing/>
        <w:jc w:val="center"/>
      </w:pPr>
      <w:r w:rsidRPr="00EC55E2">
        <w:t>МУНИЦИПАЛЬНОГО ОБРАЗОВАНИЯ</w:t>
      </w:r>
    </w:p>
    <w:p w:rsidR="00567FDC" w:rsidRPr="00EC55E2" w:rsidRDefault="00567FDC" w:rsidP="00EC55E2">
      <w:pPr>
        <w:ind w:firstLine="709"/>
        <w:contextualSpacing/>
        <w:jc w:val="center"/>
      </w:pPr>
      <w:r w:rsidRPr="00EC55E2">
        <w:t>«ПОЛТАВСКИЙ МУНИЦИПАЛЬНЫЙ РАЙОН ОМСКОЙ ОБЛАСТИ»</w:t>
      </w:r>
    </w:p>
    <w:p w:rsidR="00567FDC" w:rsidRPr="00EC55E2" w:rsidRDefault="00567FDC" w:rsidP="00EC55E2">
      <w:pPr>
        <w:ind w:firstLine="709"/>
        <w:contextualSpacing/>
        <w:jc w:val="center"/>
      </w:pPr>
    </w:p>
    <w:p w:rsidR="00567FDC" w:rsidRPr="00EC55E2" w:rsidRDefault="00567FDC" w:rsidP="00EC55E2">
      <w:pPr>
        <w:ind w:firstLine="709"/>
        <w:contextualSpacing/>
        <w:jc w:val="both"/>
      </w:pPr>
    </w:p>
    <w:p w:rsidR="0014533E" w:rsidRPr="00EC55E2" w:rsidRDefault="00756A10" w:rsidP="00EC55E2">
      <w:pPr>
        <w:ind w:firstLine="709"/>
        <w:contextualSpacing/>
        <w:jc w:val="center"/>
        <w:rPr>
          <w:rFonts w:eastAsia="Calibri"/>
          <w:b/>
          <w:lang w:eastAsia="en-US"/>
        </w:rPr>
      </w:pPr>
      <w:r w:rsidRPr="00EC55E2">
        <w:rPr>
          <w:rFonts w:eastAsia="Calibri"/>
          <w:b/>
          <w:lang w:eastAsia="en-US"/>
        </w:rPr>
        <w:t xml:space="preserve">ЗАКЛЮЧЕНИЕ № </w:t>
      </w:r>
      <w:r w:rsidR="00016961" w:rsidRPr="00EC55E2">
        <w:rPr>
          <w:rFonts w:eastAsia="Calibri"/>
          <w:b/>
          <w:lang w:eastAsia="en-US"/>
        </w:rPr>
        <w:t>2</w:t>
      </w:r>
      <w:r w:rsidR="0014533E" w:rsidRPr="00EC55E2">
        <w:rPr>
          <w:rFonts w:eastAsia="Calibri"/>
          <w:b/>
          <w:lang w:eastAsia="en-US"/>
        </w:rPr>
        <w:t xml:space="preserve">4 </w:t>
      </w:r>
    </w:p>
    <w:p w:rsidR="00BC1A59" w:rsidRPr="00EC55E2" w:rsidRDefault="0014533E" w:rsidP="00EC55E2">
      <w:pPr>
        <w:ind w:firstLine="709"/>
        <w:contextualSpacing/>
        <w:jc w:val="center"/>
        <w:rPr>
          <w:rFonts w:eastAsia="Calibri"/>
          <w:b/>
          <w:lang w:eastAsia="en-US"/>
        </w:rPr>
      </w:pPr>
      <w:r w:rsidRPr="00EC55E2">
        <w:rPr>
          <w:rFonts w:eastAsia="Calibri"/>
          <w:b/>
          <w:lang w:eastAsia="en-US"/>
        </w:rPr>
        <w:t>п</w:t>
      </w:r>
      <w:r w:rsidR="00756A10" w:rsidRPr="00EC55E2">
        <w:rPr>
          <w:rFonts w:eastAsia="Calibri"/>
          <w:b/>
          <w:lang w:eastAsia="en-US"/>
        </w:rPr>
        <w:t>о результата</w:t>
      </w:r>
      <w:r w:rsidRPr="00EC55E2">
        <w:rPr>
          <w:rFonts w:eastAsia="Calibri"/>
          <w:b/>
          <w:lang w:eastAsia="en-US"/>
        </w:rPr>
        <w:t>м</w:t>
      </w:r>
      <w:r w:rsidR="001743F1" w:rsidRPr="00EC55E2">
        <w:rPr>
          <w:rFonts w:eastAsia="Calibri"/>
          <w:b/>
          <w:lang w:eastAsia="en-US"/>
        </w:rPr>
        <w:t xml:space="preserve"> экспертно-аналитического мероприятия</w:t>
      </w:r>
    </w:p>
    <w:p w:rsidR="00756A10" w:rsidRPr="00EC55E2" w:rsidRDefault="00756A10" w:rsidP="00EC55E2">
      <w:pPr>
        <w:ind w:firstLine="709"/>
        <w:contextualSpacing/>
        <w:jc w:val="center"/>
        <w:rPr>
          <w:rFonts w:eastAsia="Calibri"/>
          <w:b/>
          <w:lang w:eastAsia="en-US"/>
        </w:rPr>
      </w:pPr>
      <w:r w:rsidRPr="00EC55E2">
        <w:rPr>
          <w:rFonts w:eastAsia="Calibri"/>
          <w:b/>
          <w:lang w:eastAsia="en-US"/>
        </w:rPr>
        <w:t xml:space="preserve"> </w:t>
      </w:r>
      <w:r w:rsidR="001743F1" w:rsidRPr="00EC55E2">
        <w:rPr>
          <w:rFonts w:eastAsia="Calibri"/>
          <w:b/>
          <w:lang w:eastAsia="en-US"/>
        </w:rPr>
        <w:t>«В</w:t>
      </w:r>
      <w:r w:rsidRPr="00EC55E2">
        <w:rPr>
          <w:rFonts w:eastAsia="Calibri"/>
          <w:b/>
          <w:lang w:eastAsia="en-US"/>
        </w:rPr>
        <w:t>нешн</w:t>
      </w:r>
      <w:r w:rsidR="001743F1" w:rsidRPr="00EC55E2">
        <w:rPr>
          <w:rFonts w:eastAsia="Calibri"/>
          <w:b/>
          <w:lang w:eastAsia="en-US"/>
        </w:rPr>
        <w:t>яя</w:t>
      </w:r>
      <w:r w:rsidRPr="00EC55E2">
        <w:rPr>
          <w:rFonts w:eastAsia="Calibri"/>
          <w:b/>
          <w:lang w:eastAsia="en-US"/>
        </w:rPr>
        <w:t xml:space="preserve"> проверк</w:t>
      </w:r>
      <w:r w:rsidR="001743F1" w:rsidRPr="00EC55E2">
        <w:rPr>
          <w:rFonts w:eastAsia="Calibri"/>
          <w:b/>
          <w:lang w:eastAsia="en-US"/>
        </w:rPr>
        <w:t>а</w:t>
      </w:r>
      <w:r w:rsidRPr="00EC55E2">
        <w:rPr>
          <w:rFonts w:eastAsia="Calibri"/>
          <w:b/>
          <w:lang w:eastAsia="en-US"/>
        </w:rPr>
        <w:t xml:space="preserve"> годового отчета </w:t>
      </w:r>
      <w:r w:rsidR="001743F1" w:rsidRPr="00EC55E2">
        <w:rPr>
          <w:rFonts w:eastAsia="Calibri"/>
          <w:b/>
          <w:lang w:eastAsia="en-US"/>
        </w:rPr>
        <w:t xml:space="preserve">  об </w:t>
      </w:r>
      <w:r w:rsidRPr="00EC55E2">
        <w:rPr>
          <w:rFonts w:eastAsia="Calibri"/>
          <w:b/>
          <w:lang w:eastAsia="en-US"/>
        </w:rPr>
        <w:t>исполнении бюджета</w:t>
      </w:r>
      <w:r w:rsidR="005900F0" w:rsidRPr="00EC55E2">
        <w:rPr>
          <w:rFonts w:eastAsia="Calibri"/>
          <w:b/>
          <w:lang w:eastAsia="en-US"/>
        </w:rPr>
        <w:t xml:space="preserve"> </w:t>
      </w:r>
      <w:r w:rsidR="0021444B" w:rsidRPr="00EC55E2">
        <w:rPr>
          <w:rFonts w:eastAsia="Calibri"/>
          <w:b/>
          <w:lang w:eastAsia="en-US"/>
        </w:rPr>
        <w:t xml:space="preserve">Полтавского муниципального района </w:t>
      </w:r>
      <w:r w:rsidR="00E170B7" w:rsidRPr="00EC55E2">
        <w:rPr>
          <w:rFonts w:eastAsia="Calibri"/>
          <w:b/>
          <w:lang w:eastAsia="en-US"/>
        </w:rPr>
        <w:t xml:space="preserve"> </w:t>
      </w:r>
      <w:r w:rsidRPr="00EC55E2">
        <w:rPr>
          <w:rFonts w:eastAsia="Calibri"/>
          <w:b/>
          <w:lang w:eastAsia="en-US"/>
        </w:rPr>
        <w:t>за 201</w:t>
      </w:r>
      <w:r w:rsidR="00A748C1" w:rsidRPr="00EC55E2">
        <w:rPr>
          <w:rFonts w:eastAsia="Calibri"/>
          <w:b/>
          <w:lang w:eastAsia="en-US"/>
        </w:rPr>
        <w:t>9</w:t>
      </w:r>
      <w:r w:rsidR="00E73229" w:rsidRPr="00EC55E2">
        <w:rPr>
          <w:rFonts w:eastAsia="Calibri"/>
          <w:b/>
          <w:lang w:eastAsia="en-US"/>
        </w:rPr>
        <w:t xml:space="preserve"> год</w:t>
      </w:r>
      <w:r w:rsidR="00AD3B44" w:rsidRPr="00EC55E2">
        <w:rPr>
          <w:rFonts w:eastAsia="Calibri"/>
          <w:b/>
          <w:lang w:eastAsia="en-US"/>
        </w:rPr>
        <w:t>».</w:t>
      </w:r>
    </w:p>
    <w:p w:rsidR="00756A10" w:rsidRPr="00EC55E2" w:rsidRDefault="0014533E" w:rsidP="00EC55E2">
      <w:pPr>
        <w:ind w:firstLine="709"/>
        <w:contextualSpacing/>
        <w:jc w:val="right"/>
        <w:rPr>
          <w:rFonts w:eastAsia="Calibri"/>
          <w:lang w:eastAsia="en-US"/>
        </w:rPr>
      </w:pPr>
      <w:r w:rsidRPr="00EC55E2">
        <w:rPr>
          <w:rFonts w:eastAsia="Calibri"/>
          <w:lang w:eastAsia="en-US"/>
        </w:rPr>
        <w:t>27</w:t>
      </w:r>
      <w:r w:rsidR="0021444B" w:rsidRPr="00EC55E2">
        <w:rPr>
          <w:rFonts w:eastAsia="Calibri"/>
          <w:lang w:eastAsia="en-US"/>
        </w:rPr>
        <w:t xml:space="preserve"> апреля 20</w:t>
      </w:r>
      <w:r w:rsidR="00A748C1" w:rsidRPr="00EC55E2">
        <w:rPr>
          <w:rFonts w:eastAsia="Calibri"/>
          <w:lang w:eastAsia="en-US"/>
        </w:rPr>
        <w:t>20</w:t>
      </w:r>
      <w:r w:rsidR="0021444B" w:rsidRPr="00EC55E2">
        <w:rPr>
          <w:rFonts w:eastAsia="Calibri"/>
          <w:lang w:eastAsia="en-US"/>
        </w:rPr>
        <w:t xml:space="preserve"> г</w:t>
      </w:r>
    </w:p>
    <w:p w:rsidR="00C10FB1" w:rsidRPr="00EC55E2" w:rsidRDefault="00C10FB1" w:rsidP="00EC55E2">
      <w:pPr>
        <w:ind w:firstLine="709"/>
        <w:contextualSpacing/>
        <w:jc w:val="right"/>
        <w:rPr>
          <w:rFonts w:eastAsia="Calibri"/>
          <w:lang w:eastAsia="en-US"/>
        </w:rPr>
      </w:pPr>
    </w:p>
    <w:p w:rsidR="00500366" w:rsidRPr="00EC55E2" w:rsidRDefault="00500366" w:rsidP="00EC55E2">
      <w:pPr>
        <w:ind w:firstLine="709"/>
        <w:jc w:val="both"/>
      </w:pPr>
      <w:r w:rsidRPr="00EC55E2">
        <w:rPr>
          <w:b/>
          <w:bCs/>
          <w:i/>
          <w:iCs/>
          <w:color w:val="333333"/>
        </w:rPr>
        <w:t>Основание для проведения:</w:t>
      </w:r>
      <w:r w:rsidRPr="00EC55E2">
        <w:rPr>
          <w:color w:val="333333"/>
        </w:rPr>
        <w:t xml:space="preserve"> статья 264.4 Бюджетного кодекса Российской Федерации, статья 2</w:t>
      </w:r>
      <w:r w:rsidR="0014533E" w:rsidRPr="00EC55E2">
        <w:rPr>
          <w:color w:val="333333"/>
        </w:rPr>
        <w:t>2</w:t>
      </w:r>
      <w:r w:rsidRPr="00EC55E2">
        <w:rPr>
          <w:color w:val="333333"/>
        </w:rPr>
        <w:t xml:space="preserve"> Положения «О бюджетном процессе в  </w:t>
      </w:r>
      <w:r w:rsidR="0014533E" w:rsidRPr="00EC55E2">
        <w:rPr>
          <w:color w:val="333333"/>
        </w:rPr>
        <w:t>Полтавском муниципальном районе</w:t>
      </w:r>
      <w:r w:rsidR="00064324">
        <w:rPr>
          <w:color w:val="333333"/>
        </w:rPr>
        <w:t>», утвержденное</w:t>
      </w:r>
      <w:r w:rsidRPr="00EC55E2">
        <w:rPr>
          <w:color w:val="333333"/>
        </w:rPr>
        <w:t xml:space="preserve"> решением Совета </w:t>
      </w:r>
      <w:r w:rsidR="008811EB" w:rsidRPr="00EC55E2">
        <w:rPr>
          <w:color w:val="333333"/>
        </w:rPr>
        <w:t xml:space="preserve">от </w:t>
      </w:r>
      <w:r w:rsidR="00613CA3" w:rsidRPr="00EC55E2">
        <w:rPr>
          <w:color w:val="333333"/>
        </w:rPr>
        <w:t>2</w:t>
      </w:r>
      <w:r w:rsidR="0014533E" w:rsidRPr="00EC55E2">
        <w:rPr>
          <w:color w:val="333333"/>
        </w:rPr>
        <w:t>6</w:t>
      </w:r>
      <w:r w:rsidR="00540BDB" w:rsidRPr="00EC55E2">
        <w:rPr>
          <w:color w:val="333333"/>
        </w:rPr>
        <w:t>.</w:t>
      </w:r>
      <w:r w:rsidR="00613CA3" w:rsidRPr="00EC55E2">
        <w:rPr>
          <w:color w:val="333333"/>
        </w:rPr>
        <w:t>0</w:t>
      </w:r>
      <w:r w:rsidR="0014533E" w:rsidRPr="00EC55E2">
        <w:rPr>
          <w:color w:val="333333"/>
        </w:rPr>
        <w:t>9</w:t>
      </w:r>
      <w:r w:rsidRPr="00EC55E2">
        <w:rPr>
          <w:color w:val="333333"/>
        </w:rPr>
        <w:t>.20</w:t>
      </w:r>
      <w:r w:rsidR="001608FE" w:rsidRPr="00EC55E2">
        <w:rPr>
          <w:color w:val="333333"/>
        </w:rPr>
        <w:t>13</w:t>
      </w:r>
      <w:r w:rsidR="0014533E" w:rsidRPr="00EC55E2">
        <w:rPr>
          <w:color w:val="333333"/>
        </w:rPr>
        <w:t xml:space="preserve"> № </w:t>
      </w:r>
      <w:r w:rsidR="00613CA3" w:rsidRPr="00EC55E2">
        <w:rPr>
          <w:color w:val="333333"/>
        </w:rPr>
        <w:t>3</w:t>
      </w:r>
      <w:r w:rsidR="0014533E" w:rsidRPr="00EC55E2">
        <w:rPr>
          <w:color w:val="333333"/>
        </w:rPr>
        <w:t>5</w:t>
      </w:r>
      <w:r w:rsidRPr="00EC55E2">
        <w:rPr>
          <w:color w:val="333333"/>
        </w:rPr>
        <w:t xml:space="preserve"> (далее</w:t>
      </w:r>
      <w:r w:rsidR="0014533E" w:rsidRPr="00EC55E2">
        <w:rPr>
          <w:color w:val="333333"/>
        </w:rPr>
        <w:t xml:space="preserve"> </w:t>
      </w:r>
      <w:r w:rsidRPr="00EC55E2">
        <w:rPr>
          <w:color w:val="333333"/>
        </w:rPr>
        <w:t>- Положение о бюджетном процессе), статья 6 Положения «О Контрольно-счетном органе муниципального образования «Полтавский муниципальный район», утвержденного решением Совет</w:t>
      </w:r>
      <w:r w:rsidR="004E6FF9" w:rsidRPr="00EC55E2">
        <w:rPr>
          <w:color w:val="333333"/>
        </w:rPr>
        <w:t>а  от 01.11.2018 № 60, пункт 1.</w:t>
      </w:r>
      <w:r w:rsidR="0014533E" w:rsidRPr="00EC55E2">
        <w:rPr>
          <w:color w:val="333333"/>
        </w:rPr>
        <w:t>3</w:t>
      </w:r>
      <w:r w:rsidRPr="00EC55E2">
        <w:rPr>
          <w:color w:val="333333"/>
        </w:rPr>
        <w:t xml:space="preserve"> плана работы Контрольно-счетной органа муниципального образования на 2020 год.</w:t>
      </w:r>
    </w:p>
    <w:p w:rsidR="0014533E" w:rsidRPr="00EC55E2" w:rsidRDefault="00500366" w:rsidP="00EC55E2">
      <w:pPr>
        <w:ind w:firstLine="709"/>
        <w:jc w:val="both"/>
        <w:rPr>
          <w:b/>
          <w:bCs/>
          <w:i/>
          <w:iCs/>
          <w:color w:val="333333"/>
        </w:rPr>
      </w:pPr>
      <w:r w:rsidRPr="00EC55E2">
        <w:rPr>
          <w:b/>
          <w:bCs/>
          <w:i/>
          <w:iCs/>
          <w:color w:val="333333"/>
        </w:rPr>
        <w:t xml:space="preserve">Цель проведения внешней проверки: </w:t>
      </w:r>
    </w:p>
    <w:p w:rsidR="0014533E" w:rsidRPr="00EC55E2" w:rsidRDefault="0014533E" w:rsidP="00EC55E2">
      <w:pPr>
        <w:ind w:firstLine="709"/>
        <w:jc w:val="both"/>
        <w:rPr>
          <w:color w:val="000000"/>
          <w:lang w:eastAsia="ar-SA"/>
        </w:rPr>
      </w:pPr>
      <w:r w:rsidRPr="00EC55E2">
        <w:rPr>
          <w:b/>
          <w:bCs/>
          <w:i/>
          <w:iCs/>
          <w:color w:val="333333"/>
        </w:rPr>
        <w:t>-</w:t>
      </w:r>
      <w:r w:rsidRPr="00EC55E2">
        <w:rPr>
          <w:color w:val="000000"/>
          <w:lang w:eastAsia="ar-SA"/>
        </w:rPr>
        <w:t>подтверждение достоверности годового отчета об исполнении бюджета района за отчетный финансовый год;</w:t>
      </w:r>
    </w:p>
    <w:p w:rsidR="0014533E" w:rsidRPr="00EC55E2" w:rsidRDefault="0014533E" w:rsidP="00EC55E2">
      <w:pPr>
        <w:ind w:firstLine="709"/>
        <w:jc w:val="both"/>
        <w:rPr>
          <w:color w:val="000000"/>
          <w:lang w:eastAsia="ar-SA"/>
        </w:rPr>
      </w:pPr>
      <w:r w:rsidRPr="00EC55E2">
        <w:rPr>
          <w:color w:val="000000"/>
          <w:lang w:eastAsia="ar-SA"/>
        </w:rPr>
        <w:t>-определение достоверности показателей бюджетной отчетности ГАБС;</w:t>
      </w:r>
    </w:p>
    <w:p w:rsidR="0014533E" w:rsidRPr="00EC55E2" w:rsidRDefault="0014533E" w:rsidP="00EC55E2">
      <w:pPr>
        <w:ind w:firstLine="709"/>
        <w:jc w:val="both"/>
        <w:rPr>
          <w:color w:val="000000"/>
          <w:lang w:eastAsia="ar-SA"/>
        </w:rPr>
      </w:pPr>
      <w:r w:rsidRPr="00EC55E2">
        <w:rPr>
          <w:color w:val="000000"/>
          <w:lang w:eastAsia="ar-SA"/>
        </w:rPr>
        <w:t>-проверка соблюдения бюджетного законодательства при исполнении бюджета района за отчетный финансовый год.</w:t>
      </w:r>
    </w:p>
    <w:p w:rsidR="0014533E" w:rsidRPr="00EC55E2" w:rsidRDefault="00205530" w:rsidP="00EC55E2">
      <w:pPr>
        <w:ind w:firstLine="709"/>
        <w:jc w:val="both"/>
        <w:rPr>
          <w:color w:val="333333"/>
        </w:rPr>
      </w:pPr>
      <w:r w:rsidRPr="00EC55E2">
        <w:rPr>
          <w:color w:val="333333"/>
        </w:rPr>
        <w:t xml:space="preserve"> </w:t>
      </w:r>
      <w:r w:rsidR="00500366" w:rsidRPr="00EC55E2">
        <w:rPr>
          <w:b/>
          <w:bCs/>
          <w:i/>
          <w:iCs/>
          <w:color w:val="333333"/>
        </w:rPr>
        <w:t>Предмет проверки:</w:t>
      </w:r>
      <w:r w:rsidR="00500366" w:rsidRPr="00EC55E2">
        <w:rPr>
          <w:color w:val="333333"/>
        </w:rPr>
        <w:t xml:space="preserve"> </w:t>
      </w:r>
      <w:r w:rsidR="0014533E" w:rsidRPr="00EC55E2">
        <w:t xml:space="preserve">являются годовой </w:t>
      </w:r>
      <w:r w:rsidR="0014533E" w:rsidRPr="00EC55E2">
        <w:rPr>
          <w:color w:val="000000"/>
          <w:lang w:eastAsia="ar-SA"/>
        </w:rPr>
        <w:t>отчет об исполнении бюджета района за отчетный финансовый год (далее - отчет об исполнении бюджета района), годовая бюджетная отчетность ГАБС.</w:t>
      </w:r>
      <w:r w:rsidRPr="00EC55E2">
        <w:rPr>
          <w:color w:val="333333"/>
        </w:rPr>
        <w:t xml:space="preserve"> </w:t>
      </w:r>
    </w:p>
    <w:p w:rsidR="00500366" w:rsidRPr="00EC55E2" w:rsidRDefault="00500366" w:rsidP="00EC55E2">
      <w:pPr>
        <w:ind w:firstLine="709"/>
        <w:jc w:val="both"/>
      </w:pPr>
      <w:r w:rsidRPr="00EC55E2">
        <w:rPr>
          <w:b/>
          <w:bCs/>
          <w:i/>
          <w:iCs/>
          <w:color w:val="333333"/>
        </w:rPr>
        <w:t xml:space="preserve">Проверяемый период: </w:t>
      </w:r>
      <w:r w:rsidRPr="00EC55E2">
        <w:rPr>
          <w:color w:val="333333"/>
        </w:rPr>
        <w:t>2019 год.</w:t>
      </w:r>
    </w:p>
    <w:p w:rsidR="0014533E" w:rsidRPr="00EC55E2" w:rsidRDefault="00500366" w:rsidP="00EC55E2">
      <w:pPr>
        <w:ind w:firstLine="709"/>
        <w:jc w:val="both"/>
        <w:rPr>
          <w:color w:val="000000"/>
          <w:lang w:eastAsia="ar-SA"/>
        </w:rPr>
      </w:pPr>
      <w:r w:rsidRPr="00EC55E2">
        <w:rPr>
          <w:b/>
          <w:bCs/>
          <w:i/>
          <w:iCs/>
          <w:color w:val="333333"/>
        </w:rPr>
        <w:t xml:space="preserve">Объект проверки: </w:t>
      </w:r>
      <w:r w:rsidR="0014533E" w:rsidRPr="00EC55E2">
        <w:rPr>
          <w:color w:val="000000"/>
          <w:lang w:eastAsia="ar-SA"/>
        </w:rPr>
        <w:t>Финансовый орган администрации Полтавского муниципального района, организующий исполнение бюджета района за отчетный финансовый год, ГАБС.</w:t>
      </w:r>
    </w:p>
    <w:p w:rsidR="0014533E" w:rsidRPr="00EC55E2" w:rsidRDefault="0014533E" w:rsidP="00EC55E2">
      <w:pPr>
        <w:autoSpaceDE w:val="0"/>
        <w:autoSpaceDN w:val="0"/>
        <w:adjustRightInd w:val="0"/>
        <w:ind w:firstLine="709"/>
        <w:jc w:val="both"/>
        <w:rPr>
          <w:rFonts w:eastAsia="Calibri"/>
        </w:rPr>
      </w:pPr>
      <w:r w:rsidRPr="00EC55E2">
        <w:t>Внешняя проверка  годового отчета об исполнении бюджета  Полтавского муниципального района проведена  в камеральной форме.</w:t>
      </w:r>
      <w:r w:rsidRPr="00EC55E2">
        <w:rPr>
          <w:rFonts w:eastAsia="Calibri"/>
        </w:rPr>
        <w:t xml:space="preserve"> </w:t>
      </w:r>
    </w:p>
    <w:p w:rsidR="00500366" w:rsidRPr="00EC55E2" w:rsidRDefault="00500366" w:rsidP="00EC55E2">
      <w:pPr>
        <w:ind w:firstLine="709"/>
        <w:jc w:val="both"/>
      </w:pPr>
      <w:r w:rsidRPr="00EC55E2">
        <w:rPr>
          <w:b/>
          <w:bCs/>
          <w:i/>
          <w:iCs/>
          <w:color w:val="333333"/>
        </w:rPr>
        <w:t>Срок проведения проверки:</w:t>
      </w:r>
      <w:r w:rsidRPr="00EC55E2">
        <w:rPr>
          <w:color w:val="333333"/>
        </w:rPr>
        <w:t xml:space="preserve"> с 01.04.2020г. по 27.04.2020г.</w:t>
      </w:r>
    </w:p>
    <w:p w:rsidR="00500366" w:rsidRPr="00EC55E2" w:rsidRDefault="00500366" w:rsidP="00EC55E2">
      <w:pPr>
        <w:ind w:firstLine="709"/>
        <w:jc w:val="both"/>
      </w:pPr>
      <w:r w:rsidRPr="00EC55E2">
        <w:t> </w:t>
      </w:r>
    </w:p>
    <w:p w:rsidR="00F44F11" w:rsidRPr="00EC55E2" w:rsidRDefault="00F44F11" w:rsidP="00EC55E2">
      <w:pPr>
        <w:ind w:firstLine="709"/>
        <w:contextualSpacing/>
        <w:jc w:val="both"/>
        <w:rPr>
          <w:rFonts w:eastAsia="Calibri"/>
          <w:lang w:eastAsia="en-US"/>
        </w:rPr>
      </w:pPr>
    </w:p>
    <w:p w:rsidR="00756A10" w:rsidRPr="00EC55E2" w:rsidRDefault="002C6C0E" w:rsidP="00EC55E2">
      <w:pPr>
        <w:numPr>
          <w:ilvl w:val="0"/>
          <w:numId w:val="10"/>
        </w:numPr>
        <w:ind w:left="0" w:firstLine="709"/>
        <w:contextualSpacing/>
        <w:jc w:val="center"/>
        <w:rPr>
          <w:rFonts w:eastAsia="Calibri"/>
          <w:b/>
          <w:lang w:eastAsia="en-US"/>
        </w:rPr>
      </w:pPr>
      <w:r w:rsidRPr="00EC55E2">
        <w:rPr>
          <w:rFonts w:eastAsia="Calibri"/>
          <w:b/>
          <w:lang w:eastAsia="en-US"/>
        </w:rPr>
        <w:t>Общие положения</w:t>
      </w:r>
    </w:p>
    <w:p w:rsidR="00A06389" w:rsidRPr="00EC55E2" w:rsidRDefault="00A06389" w:rsidP="00EC55E2">
      <w:pPr>
        <w:tabs>
          <w:tab w:val="left" w:pos="3322"/>
        </w:tabs>
        <w:ind w:firstLine="709"/>
        <w:contextualSpacing/>
        <w:jc w:val="both"/>
        <w:rPr>
          <w:rFonts w:eastAsia="Calibri"/>
          <w:lang w:eastAsia="en-US"/>
        </w:rPr>
      </w:pPr>
    </w:p>
    <w:p w:rsidR="00A06389" w:rsidRPr="00EC55E2" w:rsidRDefault="00A06389" w:rsidP="00EC55E2">
      <w:pPr>
        <w:ind w:firstLine="709"/>
        <w:jc w:val="both"/>
      </w:pPr>
      <w:r w:rsidRPr="00EC55E2">
        <w:t xml:space="preserve">В соответствии со ст. 264.4. Бюджетного кодекса РФ внешняя проверка годового отчета об исполнении бюджета  Полтавского муниципального  района  за 2019 год включает  внешнюю проверку годовой бюджетной отчетности    главных администраторов  бюджетных средств (далее - ГАБС)  за 2019  год. </w:t>
      </w:r>
    </w:p>
    <w:p w:rsidR="00A06389" w:rsidRPr="00EC55E2" w:rsidRDefault="00A06389" w:rsidP="00EC55E2">
      <w:pPr>
        <w:ind w:firstLine="709"/>
        <w:jc w:val="both"/>
      </w:pPr>
      <w:r w:rsidRPr="00EC55E2">
        <w:t>Бюджетная отчетность  Полтавского муниципального  района   за 2019 год, предусмотренная ч.3.ст.264.1. Бюджетного кодекса РФ, предоставлена Администрацией   Полтавского муниципального  района  в лице Комитета финансов и контроля  администрации Полтавского муниципального  района    в Контрольно-счетный орган Полтавского муниципального района  в установленный</w:t>
      </w:r>
      <w:r w:rsidRPr="00EC55E2">
        <w:rPr>
          <w:color w:val="002060"/>
        </w:rPr>
        <w:t xml:space="preserve"> </w:t>
      </w:r>
      <w:r w:rsidRPr="00EC55E2">
        <w:t xml:space="preserve">срок  в соответствии с требованиями Бюджетного кодекса РФ в составе: </w:t>
      </w:r>
    </w:p>
    <w:p w:rsidR="00A06389" w:rsidRPr="00EC55E2" w:rsidRDefault="00A06389" w:rsidP="00EC55E2">
      <w:pPr>
        <w:ind w:firstLine="709"/>
        <w:jc w:val="both"/>
      </w:pPr>
      <w:r w:rsidRPr="00EC55E2">
        <w:t xml:space="preserve">- Отчет об исполнении бюджета; </w:t>
      </w:r>
    </w:p>
    <w:p w:rsidR="00A06389" w:rsidRPr="00EC55E2" w:rsidRDefault="00A06389" w:rsidP="00EC55E2">
      <w:pPr>
        <w:ind w:firstLine="709"/>
        <w:jc w:val="both"/>
      </w:pPr>
      <w:r w:rsidRPr="00EC55E2">
        <w:lastRenderedPageBreak/>
        <w:t>- Баланс исполнения  бюджета;</w:t>
      </w:r>
    </w:p>
    <w:p w:rsidR="00A06389" w:rsidRPr="00EC55E2" w:rsidRDefault="00A06389" w:rsidP="00EC55E2">
      <w:pPr>
        <w:ind w:firstLine="709"/>
        <w:jc w:val="both"/>
      </w:pPr>
      <w:r w:rsidRPr="00EC55E2">
        <w:t xml:space="preserve">- Отчет о финансовых результатах деятельности;    </w:t>
      </w:r>
    </w:p>
    <w:p w:rsidR="00A06389" w:rsidRPr="00EC55E2" w:rsidRDefault="00A06389" w:rsidP="00EC55E2">
      <w:pPr>
        <w:ind w:firstLine="709"/>
        <w:jc w:val="both"/>
      </w:pPr>
      <w:r w:rsidRPr="00EC55E2">
        <w:t>- Отчет о движении денежных средств;</w:t>
      </w:r>
    </w:p>
    <w:p w:rsidR="00A06389" w:rsidRPr="00EC55E2" w:rsidRDefault="00A06389" w:rsidP="00EC55E2">
      <w:pPr>
        <w:ind w:firstLine="709"/>
        <w:jc w:val="both"/>
      </w:pPr>
      <w:r w:rsidRPr="00EC55E2">
        <w:t xml:space="preserve">- Пояснительная записка. </w:t>
      </w:r>
    </w:p>
    <w:p w:rsidR="00A06389" w:rsidRPr="00EC55E2" w:rsidRDefault="00A06389" w:rsidP="00EC55E2">
      <w:pPr>
        <w:ind w:firstLine="709"/>
        <w:jc w:val="both"/>
      </w:pPr>
    </w:p>
    <w:p w:rsidR="00A06389" w:rsidRPr="00EC55E2" w:rsidRDefault="00A06389" w:rsidP="00EC55E2">
      <w:pPr>
        <w:ind w:firstLine="709"/>
        <w:jc w:val="center"/>
        <w:rPr>
          <w:b/>
        </w:rPr>
      </w:pPr>
      <w:r w:rsidRPr="00EC55E2">
        <w:rPr>
          <w:b/>
        </w:rPr>
        <w:t>2. Результаты  внешней проверки   бюджетной  отчетности  ГАБС  за 2019 год.</w:t>
      </w:r>
    </w:p>
    <w:p w:rsidR="00A06389" w:rsidRPr="00EC55E2" w:rsidRDefault="00A06389" w:rsidP="00EC55E2">
      <w:pPr>
        <w:ind w:firstLine="709"/>
        <w:jc w:val="center"/>
        <w:rPr>
          <w:b/>
        </w:rPr>
      </w:pPr>
    </w:p>
    <w:p w:rsidR="00A06389" w:rsidRPr="00EC55E2" w:rsidRDefault="00A06389" w:rsidP="00EC55E2">
      <w:pPr>
        <w:ind w:firstLine="709"/>
        <w:contextualSpacing/>
        <w:jc w:val="both"/>
      </w:pPr>
      <w:r w:rsidRPr="00EC55E2">
        <w:t>В соответствии со ст.264.4. Бюджетного кодекса РФ Контрольно-счетным органом Полтавского муниципального района  проведена  внешняя проверка годовой бюджетной отчетности  ГАБС за 2019 год.</w:t>
      </w:r>
    </w:p>
    <w:p w:rsidR="00A06389" w:rsidRPr="00EC55E2" w:rsidRDefault="00A06389" w:rsidP="00EC55E2">
      <w:pPr>
        <w:ind w:firstLine="709"/>
        <w:contextualSpacing/>
        <w:jc w:val="both"/>
        <w:rPr>
          <w:rFonts w:eastAsia="Calibri"/>
          <w:lang w:eastAsia="en-US"/>
        </w:rPr>
      </w:pPr>
      <w:r w:rsidRPr="00EC55E2">
        <w:t xml:space="preserve">Решением Совета Полтавского муниципального района Омской области  от 16.11.2018 № 63  «О бюджете муниципального района на 2019 год и плановый период 2020 и 2021 годов» </w:t>
      </w:r>
      <w:r w:rsidRPr="00EC55E2">
        <w:rPr>
          <w:rFonts w:eastAsia="Calibri"/>
          <w:lang w:eastAsia="en-US"/>
        </w:rPr>
        <w:t xml:space="preserve">утверждены  </w:t>
      </w:r>
      <w:r w:rsidRPr="00EC55E2">
        <w:rPr>
          <w:rFonts w:eastAsia="Calibri"/>
          <w:b/>
          <w:lang w:eastAsia="en-US"/>
        </w:rPr>
        <w:t xml:space="preserve"> </w:t>
      </w:r>
      <w:r w:rsidRPr="00EC55E2">
        <w:rPr>
          <w:rFonts w:eastAsia="Calibri"/>
          <w:lang w:eastAsia="en-US"/>
        </w:rPr>
        <w:t xml:space="preserve">пять главных администраторов доходов бюджета района и главных распорядителей бюджетных средств, в том числе: </w:t>
      </w:r>
    </w:p>
    <w:p w:rsidR="00A06389" w:rsidRPr="00EC55E2" w:rsidRDefault="00A06389" w:rsidP="00EC55E2">
      <w:pPr>
        <w:ind w:firstLine="709"/>
        <w:jc w:val="both"/>
      </w:pPr>
      <w:r w:rsidRPr="00EC55E2">
        <w:t>-</w:t>
      </w:r>
      <w:r w:rsidR="00D22A4C" w:rsidRPr="00EC55E2">
        <w:t xml:space="preserve">Администрация муниципального образования «Полтавский муниципальный район Омской области </w:t>
      </w:r>
      <w:r w:rsidRPr="00EC55E2">
        <w:t>-</w:t>
      </w:r>
      <w:r w:rsidR="00D22A4C" w:rsidRPr="00EC55E2">
        <w:t>5</w:t>
      </w:r>
      <w:r w:rsidRPr="00EC55E2">
        <w:t>02;</w:t>
      </w:r>
    </w:p>
    <w:p w:rsidR="00A06389" w:rsidRPr="00EC55E2" w:rsidRDefault="00A06389" w:rsidP="00EC55E2">
      <w:pPr>
        <w:ind w:firstLine="709"/>
        <w:jc w:val="both"/>
      </w:pPr>
      <w:r w:rsidRPr="00EC55E2">
        <w:t>-</w:t>
      </w:r>
      <w:r w:rsidR="00CF17B5" w:rsidRPr="00EC55E2">
        <w:t xml:space="preserve">Казенное учреждение «Центр культуры и искусства Полтавского муниципального района» </w:t>
      </w:r>
      <w:r w:rsidRPr="00EC55E2">
        <w:t xml:space="preserve"> -</w:t>
      </w:r>
      <w:r w:rsidR="00CF17B5" w:rsidRPr="00EC55E2">
        <w:t>503</w:t>
      </w:r>
      <w:r w:rsidRPr="00EC55E2">
        <w:t xml:space="preserve">;  </w:t>
      </w:r>
    </w:p>
    <w:p w:rsidR="00A06389" w:rsidRPr="00EC55E2" w:rsidRDefault="00A06389" w:rsidP="00EC55E2">
      <w:pPr>
        <w:autoSpaceDE w:val="0"/>
        <w:autoSpaceDN w:val="0"/>
        <w:adjustRightInd w:val="0"/>
        <w:ind w:firstLine="709"/>
        <w:jc w:val="both"/>
      </w:pPr>
      <w:r w:rsidRPr="00EC55E2">
        <w:t>-</w:t>
      </w:r>
      <w:r w:rsidR="00CF17B5" w:rsidRPr="00EC55E2">
        <w:t>Комитет</w:t>
      </w:r>
      <w:r w:rsidRPr="00EC55E2">
        <w:t xml:space="preserve"> образования Администрации </w:t>
      </w:r>
      <w:r w:rsidR="00CF17B5" w:rsidRPr="00EC55E2">
        <w:t>Полтавского</w:t>
      </w:r>
      <w:r w:rsidRPr="00EC55E2">
        <w:t xml:space="preserve">             муниципального  района</w:t>
      </w:r>
      <w:r w:rsidR="00CF17B5" w:rsidRPr="00EC55E2">
        <w:t>-5</w:t>
      </w:r>
      <w:r w:rsidRPr="00EC55E2">
        <w:t>0</w:t>
      </w:r>
      <w:r w:rsidR="00CF17B5" w:rsidRPr="00EC55E2">
        <w:t>4</w:t>
      </w:r>
      <w:r w:rsidRPr="00EC55E2">
        <w:t>;</w:t>
      </w:r>
    </w:p>
    <w:p w:rsidR="00A06389" w:rsidRPr="00EC55E2" w:rsidRDefault="00A06389" w:rsidP="00EC55E2">
      <w:pPr>
        <w:autoSpaceDE w:val="0"/>
        <w:autoSpaceDN w:val="0"/>
        <w:adjustRightInd w:val="0"/>
        <w:ind w:firstLine="709"/>
        <w:jc w:val="both"/>
      </w:pPr>
      <w:r w:rsidRPr="00EC55E2">
        <w:t>-</w:t>
      </w:r>
      <w:r w:rsidR="00CF17B5" w:rsidRPr="00EC55E2">
        <w:t>Управление сельского хозяйства администрации Полтавского</w:t>
      </w:r>
      <w:r w:rsidRPr="00EC55E2">
        <w:t xml:space="preserve">  муниципального района</w:t>
      </w:r>
      <w:r w:rsidR="00CF17B5" w:rsidRPr="00EC55E2">
        <w:t>-507</w:t>
      </w:r>
      <w:r w:rsidRPr="00EC55E2">
        <w:t>;</w:t>
      </w:r>
    </w:p>
    <w:p w:rsidR="00A06389" w:rsidRPr="00EC55E2" w:rsidRDefault="00A06389" w:rsidP="00EC55E2">
      <w:pPr>
        <w:autoSpaceDE w:val="0"/>
        <w:autoSpaceDN w:val="0"/>
        <w:adjustRightInd w:val="0"/>
        <w:ind w:firstLine="709"/>
        <w:jc w:val="both"/>
      </w:pPr>
      <w:r w:rsidRPr="00EC55E2">
        <w:t>-</w:t>
      </w:r>
      <w:r w:rsidR="00CF17B5" w:rsidRPr="00EC55E2">
        <w:t>Комитет финансов и контроля  а</w:t>
      </w:r>
      <w:r w:rsidRPr="00EC55E2">
        <w:t xml:space="preserve">дминистрации  </w:t>
      </w:r>
      <w:r w:rsidR="00CF17B5" w:rsidRPr="00EC55E2">
        <w:t>Полтав</w:t>
      </w:r>
      <w:r w:rsidRPr="00EC55E2">
        <w:t>ского  муниципального  района-</w:t>
      </w:r>
      <w:r w:rsidR="00CF17B5" w:rsidRPr="00EC55E2">
        <w:t>505</w:t>
      </w:r>
      <w:r w:rsidRPr="00EC55E2">
        <w:t>;</w:t>
      </w:r>
    </w:p>
    <w:p w:rsidR="00A06389" w:rsidRPr="00EC55E2" w:rsidRDefault="00A06389" w:rsidP="00EC55E2">
      <w:pPr>
        <w:ind w:firstLine="709"/>
        <w:jc w:val="both"/>
      </w:pPr>
      <w:r w:rsidRPr="00EC55E2">
        <w:t>Для проведения внешней проверки годовой бюджетной отчетности за 201</w:t>
      </w:r>
      <w:r w:rsidR="00CF17B5" w:rsidRPr="00EC55E2">
        <w:t>9</w:t>
      </w:r>
      <w:r w:rsidRPr="00EC55E2">
        <w:t xml:space="preserve"> год  ГАБС предоставлены годовые бюджетные отчётности в срок, установленный ст.</w:t>
      </w:r>
      <w:r w:rsidR="006C03DF" w:rsidRPr="00EC55E2">
        <w:t>22</w:t>
      </w:r>
      <w:r w:rsidRPr="00EC55E2">
        <w:t xml:space="preserve"> Положения о бюджетном процессе  (не позднее </w:t>
      </w:r>
      <w:r w:rsidR="006C03DF" w:rsidRPr="00EC55E2">
        <w:t>0</w:t>
      </w:r>
      <w:r w:rsidRPr="00EC55E2">
        <w:t>1</w:t>
      </w:r>
      <w:r w:rsidR="006C03DF" w:rsidRPr="00EC55E2">
        <w:t>апреля</w:t>
      </w:r>
      <w:r w:rsidRPr="00EC55E2">
        <w:t xml:space="preserve">  текущего года).</w:t>
      </w:r>
    </w:p>
    <w:p w:rsidR="00A06389" w:rsidRPr="00EC55E2" w:rsidRDefault="00A06389" w:rsidP="00EC55E2">
      <w:pPr>
        <w:ind w:firstLine="709"/>
        <w:jc w:val="both"/>
      </w:pPr>
      <w:r w:rsidRPr="00EC55E2">
        <w:t>Внешняя проверка годовой  бюджетной отчетности ГАБС проведена в части соблюдения корректности консолидации отчетности и соотношений между формами отчетности по отдельным показателям.</w:t>
      </w:r>
    </w:p>
    <w:p w:rsidR="00A06389" w:rsidRPr="00EC55E2" w:rsidRDefault="00A06389" w:rsidP="00EC55E2">
      <w:pPr>
        <w:ind w:firstLine="709"/>
        <w:jc w:val="both"/>
      </w:pPr>
      <w:r w:rsidRPr="00EC55E2">
        <w:t>Проверено соответствие отдельных показателей отчетности главных распорядителей бюджетных средств показателям Отчета об исполнении  бюджета муниципального района.</w:t>
      </w:r>
    </w:p>
    <w:p w:rsidR="00A06389" w:rsidRPr="00EC55E2" w:rsidRDefault="00A06389" w:rsidP="00EC55E2">
      <w:pPr>
        <w:ind w:firstLine="709"/>
        <w:jc w:val="both"/>
      </w:pPr>
      <w:r w:rsidRPr="00EC55E2">
        <w:t>В соответствии со ст.</w:t>
      </w:r>
      <w:r w:rsidR="006C03DF" w:rsidRPr="00EC55E2">
        <w:t>22</w:t>
      </w:r>
      <w:r w:rsidRPr="00EC55E2">
        <w:t xml:space="preserve"> Положения о бюджетном процессе по результатам внешней проверки  годовой  бюджетной отчетности ГАБС Контрольно-счетным органом </w:t>
      </w:r>
      <w:r w:rsidR="006C03DF" w:rsidRPr="00EC55E2">
        <w:t>Полтавского</w:t>
      </w:r>
      <w:r w:rsidRPr="00EC55E2">
        <w:t xml:space="preserve"> муниципального района подготовлено </w:t>
      </w:r>
      <w:r w:rsidR="006C03DF" w:rsidRPr="00EC55E2">
        <w:t>пя</w:t>
      </w:r>
      <w:r w:rsidRPr="00EC55E2">
        <w:t xml:space="preserve">ть заключений. </w:t>
      </w:r>
    </w:p>
    <w:p w:rsidR="00A06389" w:rsidRPr="00EC55E2" w:rsidRDefault="00A06389" w:rsidP="00EC55E2">
      <w:pPr>
        <w:ind w:firstLine="709"/>
        <w:jc w:val="both"/>
      </w:pPr>
      <w:r w:rsidRPr="00EC55E2">
        <w:t>Заключения по результатам внешней проверки годовой бюджетной отчетности направлены каждому ГАБС.</w:t>
      </w:r>
    </w:p>
    <w:p w:rsidR="00A06389" w:rsidRPr="00EC55E2" w:rsidRDefault="00A06389" w:rsidP="00EC55E2">
      <w:pPr>
        <w:shd w:val="clear" w:color="auto" w:fill="FFFFFF"/>
        <w:autoSpaceDE w:val="0"/>
        <w:autoSpaceDN w:val="0"/>
        <w:adjustRightInd w:val="0"/>
        <w:ind w:firstLine="709"/>
        <w:jc w:val="both"/>
        <w:rPr>
          <w:rFonts w:eastAsia="Calibri"/>
          <w:bCs/>
          <w:kern w:val="32"/>
        </w:rPr>
      </w:pPr>
      <w:r w:rsidRPr="00EC55E2">
        <w:rPr>
          <w:rFonts w:eastAsia="Calibri"/>
        </w:rPr>
        <w:t>В ходе проведения внешней проверки годовой бюджетной отчетности ГАБС фактов недостоверности показателей годовой  бюджетной отчетности не выявлено, годовая бюджетная отчетность представлена своевременно</w:t>
      </w:r>
      <w:r w:rsidRPr="00EC55E2">
        <w:rPr>
          <w:rFonts w:eastAsia="Calibri"/>
          <w:bCs/>
          <w:kern w:val="32"/>
        </w:rPr>
        <w:t xml:space="preserve">. </w:t>
      </w:r>
    </w:p>
    <w:p w:rsidR="00A06389" w:rsidRPr="00EC55E2" w:rsidRDefault="00A06389" w:rsidP="00EC55E2">
      <w:pPr>
        <w:tabs>
          <w:tab w:val="left" w:pos="0"/>
          <w:tab w:val="left" w:pos="709"/>
        </w:tabs>
        <w:ind w:firstLine="709"/>
        <w:jc w:val="both"/>
        <w:rPr>
          <w:rFonts w:eastAsia="Calibri"/>
          <w:lang w:eastAsia="en-US"/>
        </w:rPr>
      </w:pPr>
      <w:r w:rsidRPr="00EC55E2">
        <w:rPr>
          <w:rFonts w:eastAsia="Calibri"/>
          <w:lang w:eastAsia="en-US"/>
        </w:rPr>
        <w:t>Отчет об исполнении бюджета  района за 201</w:t>
      </w:r>
      <w:r w:rsidR="00E154B7" w:rsidRPr="00EC55E2">
        <w:rPr>
          <w:rFonts w:eastAsia="Calibri"/>
          <w:lang w:eastAsia="en-US"/>
        </w:rPr>
        <w:t>9</w:t>
      </w:r>
      <w:r w:rsidRPr="00EC55E2">
        <w:rPr>
          <w:rFonts w:eastAsia="Calibri"/>
          <w:lang w:eastAsia="en-US"/>
        </w:rPr>
        <w:t xml:space="preserve"> год составлен на основании сводной бюджетной отчетности главных распорядителей бюджетных средств. </w:t>
      </w:r>
    </w:p>
    <w:p w:rsidR="00E154B7" w:rsidRPr="00EC55E2" w:rsidRDefault="00E154B7" w:rsidP="00EC55E2">
      <w:pPr>
        <w:tabs>
          <w:tab w:val="left" w:pos="0"/>
          <w:tab w:val="left" w:pos="709"/>
        </w:tabs>
        <w:ind w:firstLine="709"/>
        <w:jc w:val="both"/>
        <w:rPr>
          <w:rFonts w:eastAsia="Calibri"/>
          <w:lang w:eastAsia="en-US"/>
        </w:rPr>
      </w:pPr>
    </w:p>
    <w:p w:rsidR="00E154B7" w:rsidRPr="00EC55E2" w:rsidRDefault="00E154B7" w:rsidP="00EC55E2">
      <w:pPr>
        <w:ind w:firstLine="709"/>
        <w:jc w:val="center"/>
        <w:rPr>
          <w:b/>
        </w:rPr>
      </w:pPr>
      <w:r w:rsidRPr="00EC55E2">
        <w:rPr>
          <w:b/>
        </w:rPr>
        <w:t>3.Результаты  проверки бюджетной  отчетности  муниципального  района за 2019 год.</w:t>
      </w:r>
    </w:p>
    <w:p w:rsidR="00E154B7" w:rsidRPr="00EC55E2" w:rsidRDefault="00E154B7" w:rsidP="00EC55E2">
      <w:pPr>
        <w:tabs>
          <w:tab w:val="left" w:pos="0"/>
          <w:tab w:val="left" w:pos="709"/>
        </w:tabs>
        <w:ind w:firstLine="709"/>
        <w:jc w:val="both"/>
        <w:rPr>
          <w:rFonts w:eastAsia="Calibri"/>
          <w:lang w:eastAsia="en-US"/>
        </w:rPr>
      </w:pPr>
    </w:p>
    <w:p w:rsidR="00E154B7" w:rsidRPr="00EC55E2" w:rsidRDefault="00A06389" w:rsidP="00EC55E2">
      <w:pPr>
        <w:ind w:firstLine="709"/>
        <w:jc w:val="both"/>
      </w:pPr>
      <w:r w:rsidRPr="00EC55E2">
        <w:t xml:space="preserve">                </w:t>
      </w:r>
      <w:r w:rsidR="00E154B7" w:rsidRPr="00EC55E2">
        <w:t>В ходе внешней проверки годового отчета об исполнении бюджета  Полтавского  муниципального  района за 2019 год проверено:</w:t>
      </w:r>
    </w:p>
    <w:p w:rsidR="00E154B7" w:rsidRPr="00EC55E2" w:rsidRDefault="00E154B7" w:rsidP="00EC55E2">
      <w:pPr>
        <w:ind w:firstLine="709"/>
        <w:jc w:val="both"/>
      </w:pPr>
      <w:r w:rsidRPr="00EC55E2">
        <w:t xml:space="preserve">-соответствие плановых показателей, указанных в отчетности главных распорядителей бюджетных средств показателям, утвержденным Решением о бюджете </w:t>
      </w:r>
      <w:r w:rsidRPr="00EC55E2">
        <w:lastRenderedPageBreak/>
        <w:t>Полтавского  муниципального  района   на 2019 год с учетом изменений, внесенных в ходе его исполнения;</w:t>
      </w:r>
    </w:p>
    <w:p w:rsidR="00E154B7" w:rsidRPr="00EC55E2" w:rsidRDefault="00E154B7" w:rsidP="00EC55E2">
      <w:pPr>
        <w:ind w:firstLine="709"/>
        <w:jc w:val="both"/>
      </w:pPr>
      <w:r w:rsidRPr="00EC55E2">
        <w:t>-соответствие одноименных отдельных показателей, указанных в отчетности финансового органа, показателям отчетности главных администраторов бюджетных средств, обобщенных путем суммирования;</w:t>
      </w:r>
    </w:p>
    <w:p w:rsidR="00E154B7" w:rsidRPr="00EC55E2" w:rsidRDefault="00E154B7" w:rsidP="00EC55E2">
      <w:pPr>
        <w:ind w:firstLine="709"/>
        <w:jc w:val="both"/>
      </w:pPr>
      <w:r w:rsidRPr="00EC55E2">
        <w:t>-внутренняя согласованность показателей соответствующих форм  отчетности.</w:t>
      </w:r>
    </w:p>
    <w:p w:rsidR="00E154B7" w:rsidRPr="00EC55E2" w:rsidRDefault="00E154B7" w:rsidP="00EC55E2">
      <w:pPr>
        <w:ind w:firstLine="709"/>
        <w:jc w:val="both"/>
      </w:pPr>
      <w:r w:rsidRPr="00EC55E2">
        <w:t>Форма Отчета об исполнении бюджета ф.0503117 района соответствует требованиям Инструкции №191н и содержит показатели доходов, расходов бюджета и источников финансирования дефицита бюджета.</w:t>
      </w:r>
    </w:p>
    <w:p w:rsidR="00E154B7" w:rsidRPr="00EC55E2" w:rsidRDefault="00E154B7" w:rsidP="00EC55E2">
      <w:pPr>
        <w:autoSpaceDE w:val="0"/>
        <w:autoSpaceDN w:val="0"/>
        <w:adjustRightInd w:val="0"/>
        <w:ind w:firstLine="709"/>
        <w:jc w:val="both"/>
      </w:pPr>
      <w:r w:rsidRPr="00EC55E2">
        <w:t xml:space="preserve"> В соответствии с требованиями  п.134 Инструкции № 191н  в графе 4 раздела 1 «Доходы бюджета» отражены  доходы бюджета   по всем видам доходов в размере  </w:t>
      </w:r>
      <w:r w:rsidR="006460AC" w:rsidRPr="00EC55E2">
        <w:rPr>
          <w:b/>
        </w:rPr>
        <w:t>678 852 542,98</w:t>
      </w:r>
      <w:r w:rsidRPr="00EC55E2">
        <w:t xml:space="preserve"> рублей, что   соответствует показателям Решения </w:t>
      </w:r>
      <w:r w:rsidR="006460AC" w:rsidRPr="00EC55E2">
        <w:t>Совета</w:t>
      </w:r>
      <w:r w:rsidRPr="00EC55E2">
        <w:t xml:space="preserve"> </w:t>
      </w:r>
      <w:r w:rsidR="006460AC" w:rsidRPr="00EC55E2">
        <w:t>Полтав</w:t>
      </w:r>
      <w:r w:rsidRPr="00EC55E2">
        <w:t xml:space="preserve">ского муниципального района </w:t>
      </w:r>
      <w:r w:rsidRPr="00EC55E2">
        <w:rPr>
          <w:rFonts w:eastAsia="Calibri"/>
          <w:lang w:eastAsia="en-US"/>
        </w:rPr>
        <w:t xml:space="preserve">от </w:t>
      </w:r>
      <w:r w:rsidR="006460AC" w:rsidRPr="00EC55E2">
        <w:rPr>
          <w:rFonts w:eastAsia="Calibri"/>
          <w:lang w:eastAsia="en-US"/>
        </w:rPr>
        <w:t>16</w:t>
      </w:r>
      <w:r w:rsidRPr="00EC55E2">
        <w:rPr>
          <w:rFonts w:eastAsia="Calibri"/>
          <w:lang w:eastAsia="en-US"/>
        </w:rPr>
        <w:t>.1</w:t>
      </w:r>
      <w:r w:rsidR="006460AC" w:rsidRPr="00EC55E2">
        <w:rPr>
          <w:rFonts w:eastAsia="Calibri"/>
          <w:lang w:eastAsia="en-US"/>
        </w:rPr>
        <w:t>1</w:t>
      </w:r>
      <w:r w:rsidRPr="00EC55E2">
        <w:rPr>
          <w:rFonts w:eastAsia="Calibri"/>
          <w:lang w:eastAsia="en-US"/>
        </w:rPr>
        <w:t>.201</w:t>
      </w:r>
      <w:r w:rsidR="006460AC" w:rsidRPr="00EC55E2">
        <w:rPr>
          <w:rFonts w:eastAsia="Calibri"/>
          <w:lang w:eastAsia="en-US"/>
        </w:rPr>
        <w:t>8</w:t>
      </w:r>
      <w:r w:rsidRPr="00EC55E2">
        <w:rPr>
          <w:rFonts w:eastAsia="Calibri"/>
          <w:lang w:eastAsia="en-US"/>
        </w:rPr>
        <w:t xml:space="preserve"> № </w:t>
      </w:r>
      <w:r w:rsidR="006460AC" w:rsidRPr="00EC55E2">
        <w:rPr>
          <w:rFonts w:eastAsia="Calibri"/>
          <w:lang w:eastAsia="en-US"/>
        </w:rPr>
        <w:t>63</w:t>
      </w:r>
      <w:r w:rsidRPr="00EC55E2">
        <w:rPr>
          <w:rFonts w:eastAsia="Calibri"/>
          <w:lang w:eastAsia="en-US"/>
        </w:rPr>
        <w:t xml:space="preserve">  «О бюджете </w:t>
      </w:r>
      <w:r w:rsidR="006460AC" w:rsidRPr="00EC55E2">
        <w:rPr>
          <w:rFonts w:eastAsia="Calibri"/>
          <w:lang w:eastAsia="en-US"/>
        </w:rPr>
        <w:t>Полтавского</w:t>
      </w:r>
      <w:r w:rsidRPr="00EC55E2">
        <w:rPr>
          <w:rFonts w:eastAsia="Calibri"/>
          <w:lang w:eastAsia="en-US"/>
        </w:rPr>
        <w:t xml:space="preserve"> муниципального района на 201</w:t>
      </w:r>
      <w:r w:rsidR="006460AC" w:rsidRPr="00EC55E2">
        <w:rPr>
          <w:rFonts w:eastAsia="Calibri"/>
          <w:lang w:eastAsia="en-US"/>
        </w:rPr>
        <w:t>9</w:t>
      </w:r>
      <w:r w:rsidRPr="00EC55E2">
        <w:rPr>
          <w:rFonts w:eastAsia="Calibri"/>
          <w:lang w:eastAsia="en-US"/>
        </w:rPr>
        <w:t xml:space="preserve"> год и плановый период 20</w:t>
      </w:r>
      <w:r w:rsidR="006460AC" w:rsidRPr="00EC55E2">
        <w:rPr>
          <w:rFonts w:eastAsia="Calibri"/>
          <w:lang w:eastAsia="en-US"/>
        </w:rPr>
        <w:t>20</w:t>
      </w:r>
      <w:r w:rsidRPr="00EC55E2">
        <w:rPr>
          <w:rFonts w:eastAsia="Calibri"/>
          <w:lang w:eastAsia="en-US"/>
        </w:rPr>
        <w:t xml:space="preserve"> и 202</w:t>
      </w:r>
      <w:r w:rsidR="006460AC" w:rsidRPr="00EC55E2">
        <w:rPr>
          <w:rFonts w:eastAsia="Calibri"/>
          <w:lang w:eastAsia="en-US"/>
        </w:rPr>
        <w:t>1</w:t>
      </w:r>
      <w:r w:rsidRPr="00EC55E2">
        <w:rPr>
          <w:rFonts w:eastAsia="Calibri"/>
          <w:lang w:eastAsia="en-US"/>
        </w:rPr>
        <w:t xml:space="preserve"> годов» (в редакции Решения   № </w:t>
      </w:r>
      <w:r w:rsidR="006460AC" w:rsidRPr="00EC55E2">
        <w:rPr>
          <w:rFonts w:eastAsia="Calibri"/>
          <w:lang w:eastAsia="en-US"/>
        </w:rPr>
        <w:t>98</w:t>
      </w:r>
      <w:r w:rsidRPr="00EC55E2">
        <w:rPr>
          <w:rFonts w:eastAsia="Calibri"/>
          <w:lang w:eastAsia="en-US"/>
        </w:rPr>
        <w:t xml:space="preserve"> от 26.12.201</w:t>
      </w:r>
      <w:r w:rsidR="006460AC" w:rsidRPr="00EC55E2">
        <w:rPr>
          <w:rFonts w:eastAsia="Calibri"/>
          <w:lang w:eastAsia="en-US"/>
        </w:rPr>
        <w:t>9</w:t>
      </w:r>
      <w:r w:rsidRPr="00EC55E2">
        <w:rPr>
          <w:rFonts w:eastAsia="Calibri"/>
          <w:lang w:eastAsia="en-US"/>
        </w:rPr>
        <w:t>)</w:t>
      </w:r>
      <w:r w:rsidR="006460AC" w:rsidRPr="00EC55E2">
        <w:rPr>
          <w:rFonts w:eastAsia="Calibri"/>
          <w:lang w:eastAsia="en-US"/>
        </w:rPr>
        <w:t>.</w:t>
      </w:r>
      <w:r w:rsidRPr="00EC55E2">
        <w:rPr>
          <w:rFonts w:eastAsia="Calibri"/>
          <w:lang w:eastAsia="en-US"/>
        </w:rPr>
        <w:t xml:space="preserve">  </w:t>
      </w:r>
    </w:p>
    <w:p w:rsidR="00E154B7" w:rsidRPr="00EC55E2" w:rsidRDefault="00E154B7" w:rsidP="00EC55E2">
      <w:pPr>
        <w:shd w:val="clear" w:color="auto" w:fill="FFFFFF"/>
        <w:ind w:firstLine="709"/>
        <w:jc w:val="both"/>
      </w:pPr>
      <w:r w:rsidRPr="00EC55E2">
        <w:t>Доходы бюджета района за 201</w:t>
      </w:r>
      <w:r w:rsidR="006460AC" w:rsidRPr="00EC55E2">
        <w:t>9</w:t>
      </w:r>
      <w:r w:rsidRPr="00EC55E2">
        <w:t xml:space="preserve"> год исполнены на 99,</w:t>
      </w:r>
      <w:r w:rsidR="00064324">
        <w:t>39</w:t>
      </w:r>
      <w:r w:rsidRPr="00EC55E2">
        <w:t xml:space="preserve">%, поступило </w:t>
      </w:r>
      <w:r w:rsidR="000A7FB3" w:rsidRPr="00EC55E2">
        <w:t>674 743 880,47</w:t>
      </w:r>
      <w:r w:rsidRPr="00EC55E2">
        <w:t xml:space="preserve"> рублей, из них безвозмездные поступления </w:t>
      </w:r>
      <w:r w:rsidR="000A7FB3" w:rsidRPr="00EC55E2">
        <w:t>528 956 376,08</w:t>
      </w:r>
      <w:r w:rsidRPr="00EC55E2">
        <w:t xml:space="preserve"> рублей, в том числе межбюджетные трансферты из других бюджетов бюджетной системы Российской Федерации в сумме </w:t>
      </w:r>
      <w:r w:rsidR="000A7FB3" w:rsidRPr="00EC55E2">
        <w:t>527 815 288,01</w:t>
      </w:r>
      <w:r w:rsidRPr="00EC55E2">
        <w:t>рублей.</w:t>
      </w:r>
    </w:p>
    <w:p w:rsidR="00E154B7" w:rsidRPr="00EC55E2" w:rsidRDefault="00E154B7" w:rsidP="00EC55E2">
      <w:pPr>
        <w:ind w:firstLine="709"/>
        <w:jc w:val="both"/>
      </w:pPr>
      <w:r w:rsidRPr="00EC55E2">
        <w:t xml:space="preserve">Утвержденные бюджетные назначения по расходам  бюджета   ф.0503117 составляют </w:t>
      </w:r>
      <w:r w:rsidR="000A7FB3" w:rsidRPr="00EC55E2">
        <w:rPr>
          <w:b/>
        </w:rPr>
        <w:t>682 797 276,86</w:t>
      </w:r>
      <w:r w:rsidRPr="00EC55E2">
        <w:t xml:space="preserve"> рублей, что  соответствуют бюджетным назначениям, утвержденным Сводной бюджетной </w:t>
      </w:r>
      <w:r w:rsidR="00783677">
        <w:t>росписи и</w:t>
      </w:r>
      <w:r w:rsidR="000A7FB3" w:rsidRPr="00EC55E2">
        <w:t xml:space="preserve"> Решению Совета от 26.12.2019№98.</w:t>
      </w:r>
      <w:r w:rsidRPr="00EC55E2">
        <w:t xml:space="preserve"> </w:t>
      </w:r>
    </w:p>
    <w:p w:rsidR="00E154B7" w:rsidRPr="00EC55E2" w:rsidRDefault="00E154B7" w:rsidP="00EC55E2">
      <w:pPr>
        <w:autoSpaceDE w:val="0"/>
        <w:autoSpaceDN w:val="0"/>
        <w:adjustRightInd w:val="0"/>
        <w:ind w:firstLine="709"/>
        <w:jc w:val="both"/>
      </w:pPr>
      <w:r w:rsidRPr="00EC55E2">
        <w:t>Фактически расходы бюджета за 201</w:t>
      </w:r>
      <w:r w:rsidR="000A7FB3" w:rsidRPr="00EC55E2">
        <w:t>9</w:t>
      </w:r>
      <w:r w:rsidRPr="00EC55E2">
        <w:t xml:space="preserve"> год  исполнены    в сумме  </w:t>
      </w:r>
      <w:r w:rsidR="000A7FB3" w:rsidRPr="00EC55E2">
        <w:t>678 137 948,41</w:t>
      </w:r>
      <w:r w:rsidRPr="00EC55E2">
        <w:t xml:space="preserve"> рублей или 9</w:t>
      </w:r>
      <w:r w:rsidR="000A7FB3" w:rsidRPr="00EC55E2">
        <w:t>9,3</w:t>
      </w:r>
      <w:r w:rsidR="00783677">
        <w:t>2</w:t>
      </w:r>
      <w:r w:rsidRPr="00EC55E2">
        <w:t xml:space="preserve"> % от  годовых назначений.</w:t>
      </w:r>
    </w:p>
    <w:p w:rsidR="00E154B7" w:rsidRPr="00EC55E2" w:rsidRDefault="00E154B7" w:rsidP="00EC55E2">
      <w:pPr>
        <w:autoSpaceDE w:val="0"/>
        <w:autoSpaceDN w:val="0"/>
        <w:adjustRightInd w:val="0"/>
        <w:ind w:firstLine="709"/>
        <w:jc w:val="both"/>
      </w:pPr>
      <w:r w:rsidRPr="00EC55E2">
        <w:t xml:space="preserve">Неисполненные назначения составили </w:t>
      </w:r>
      <w:r w:rsidR="000A7FB3" w:rsidRPr="00EC55E2">
        <w:t>4 659 328,45</w:t>
      </w:r>
      <w:r w:rsidRPr="00EC55E2">
        <w:t xml:space="preserve"> рублей. </w:t>
      </w:r>
    </w:p>
    <w:p w:rsidR="00E154B7" w:rsidRPr="00EC55E2" w:rsidRDefault="00E154B7" w:rsidP="00EC55E2">
      <w:pPr>
        <w:ind w:firstLine="709"/>
        <w:jc w:val="both"/>
      </w:pPr>
      <w:r w:rsidRPr="00EC55E2">
        <w:t xml:space="preserve">Раздел 3 Отчета об исполнении бюджета «Источники финансирования дефицита бюджета» заполнен в соответствии с п.134 Инструкции 191н. </w:t>
      </w:r>
    </w:p>
    <w:p w:rsidR="00E154B7" w:rsidRPr="00EC55E2" w:rsidRDefault="00E154B7" w:rsidP="00EC55E2">
      <w:pPr>
        <w:adjustRightInd w:val="0"/>
        <w:ind w:firstLine="709"/>
      </w:pPr>
      <w:r w:rsidRPr="00EC55E2">
        <w:t xml:space="preserve">Баланс исполнения бюджета </w:t>
      </w:r>
      <w:r w:rsidRPr="00EC55E2">
        <w:rPr>
          <w:b/>
        </w:rPr>
        <w:t>(ф. 0503120)</w:t>
      </w:r>
      <w:r w:rsidRPr="00EC55E2">
        <w:t xml:space="preserve">  сформирован по состоянию на 01.01.20</w:t>
      </w:r>
      <w:r w:rsidR="000A7FB3" w:rsidRPr="00EC55E2">
        <w:t>20</w:t>
      </w:r>
      <w:r w:rsidRPr="00EC55E2">
        <w:t xml:space="preserve"> года в соответствии с п.109 Инструкции № 191н. </w:t>
      </w:r>
    </w:p>
    <w:p w:rsidR="00E154B7" w:rsidRPr="00EC55E2" w:rsidRDefault="00E154B7" w:rsidP="00EC55E2">
      <w:pPr>
        <w:adjustRightInd w:val="0"/>
        <w:ind w:firstLine="709"/>
        <w:jc w:val="both"/>
        <w:rPr>
          <w:rFonts w:eastAsia="Calibri"/>
          <w:lang w:eastAsia="en-US"/>
        </w:rPr>
      </w:pPr>
      <w:r w:rsidRPr="00EC55E2">
        <w:rPr>
          <w:rFonts w:eastAsia="Calibri"/>
          <w:lang w:eastAsia="en-US"/>
        </w:rPr>
        <w:t xml:space="preserve">Данные о дебиторской и кредиторской задолженности в разрезе счетов отражены в форме 0503169 «Сведения о дебиторской и кредиторской задолженности». </w:t>
      </w:r>
    </w:p>
    <w:p w:rsidR="00E154B7" w:rsidRPr="00EC55E2" w:rsidRDefault="00E154B7" w:rsidP="00EC55E2">
      <w:pPr>
        <w:ind w:firstLine="709"/>
        <w:jc w:val="both"/>
      </w:pPr>
      <w:r w:rsidRPr="00EC55E2">
        <w:t>Фактические результаты финансовой деятельности района за 201</w:t>
      </w:r>
      <w:r w:rsidR="000A7FB3" w:rsidRPr="00EC55E2">
        <w:t>9</w:t>
      </w:r>
      <w:r w:rsidRPr="00EC55E2">
        <w:t xml:space="preserve"> год отражены в Отчете о финансовых результатах деятельности (форма 0503121). Отчет о движении денежных средств (форма 0503123) содержит информацию о движении денежных средств на счете бюджета </w:t>
      </w:r>
      <w:r w:rsidR="000A7FB3" w:rsidRPr="00EC55E2">
        <w:t>Полтавского</w:t>
      </w:r>
      <w:r w:rsidRPr="00EC55E2">
        <w:t xml:space="preserve"> муниципального района.</w:t>
      </w:r>
    </w:p>
    <w:p w:rsidR="00E154B7" w:rsidRPr="00EC55E2" w:rsidRDefault="00E154B7" w:rsidP="00EC55E2">
      <w:pPr>
        <w:autoSpaceDE w:val="0"/>
        <w:autoSpaceDN w:val="0"/>
        <w:adjustRightInd w:val="0"/>
        <w:ind w:firstLine="709"/>
        <w:jc w:val="both"/>
        <w:rPr>
          <w:rFonts w:eastAsia="Calibri"/>
          <w:lang w:eastAsia="en-US"/>
        </w:rPr>
      </w:pPr>
      <w:r w:rsidRPr="00EC55E2">
        <w:rPr>
          <w:rFonts w:eastAsia="Calibri"/>
          <w:lang w:eastAsia="en-US"/>
        </w:rPr>
        <w:t>По данным формы 0503161 «Сведения о количестве подведомственных участников бюджетного процесса, учреждений и государственных (муниципальных) унитарных предприятий» в муниципальном районе всего на конец отчетного периода: казенных учреждений -</w:t>
      </w:r>
      <w:r w:rsidR="004E6873" w:rsidRPr="00EC55E2">
        <w:rPr>
          <w:rFonts w:eastAsia="Calibri"/>
          <w:lang w:eastAsia="en-US"/>
        </w:rPr>
        <w:t>8</w:t>
      </w:r>
      <w:r w:rsidRPr="00EC55E2">
        <w:rPr>
          <w:rFonts w:eastAsia="Calibri"/>
          <w:lang w:eastAsia="en-US"/>
        </w:rPr>
        <w:t>,</w:t>
      </w:r>
      <w:r w:rsidR="004E6873" w:rsidRPr="00EC55E2">
        <w:rPr>
          <w:rFonts w:eastAsia="Calibri"/>
          <w:lang w:eastAsia="en-US"/>
        </w:rPr>
        <w:t xml:space="preserve"> </w:t>
      </w:r>
      <w:r w:rsidRPr="00EC55E2">
        <w:rPr>
          <w:rFonts w:eastAsia="Calibri"/>
          <w:lang w:eastAsia="en-US"/>
        </w:rPr>
        <w:t>бюджетных учреждений- 2</w:t>
      </w:r>
      <w:r w:rsidR="004E6873" w:rsidRPr="00EC55E2">
        <w:rPr>
          <w:rFonts w:eastAsia="Calibri"/>
          <w:lang w:eastAsia="en-US"/>
        </w:rPr>
        <w:t>7</w:t>
      </w:r>
      <w:r w:rsidRPr="00EC55E2">
        <w:rPr>
          <w:rFonts w:eastAsia="Calibri"/>
          <w:lang w:eastAsia="en-US"/>
        </w:rPr>
        <w:t>,</w:t>
      </w:r>
      <w:r w:rsidR="004E6873" w:rsidRPr="00EC55E2">
        <w:rPr>
          <w:rFonts w:eastAsia="Calibri"/>
          <w:lang w:eastAsia="en-US"/>
        </w:rPr>
        <w:t xml:space="preserve"> </w:t>
      </w:r>
      <w:r w:rsidRPr="00EC55E2">
        <w:rPr>
          <w:rFonts w:eastAsia="Calibri"/>
          <w:lang w:eastAsia="en-US"/>
        </w:rPr>
        <w:t>ГРБС-</w:t>
      </w:r>
      <w:r w:rsidR="004E6873" w:rsidRPr="00EC55E2">
        <w:rPr>
          <w:rFonts w:eastAsia="Calibri"/>
          <w:lang w:eastAsia="en-US"/>
        </w:rPr>
        <w:t>4</w:t>
      </w:r>
      <w:r w:rsidRPr="00EC55E2">
        <w:rPr>
          <w:rFonts w:eastAsia="Calibri"/>
          <w:lang w:eastAsia="en-US"/>
        </w:rPr>
        <w:t xml:space="preserve">, </w:t>
      </w:r>
      <w:r w:rsidR="004E6873" w:rsidRPr="00EC55E2">
        <w:rPr>
          <w:rFonts w:eastAsia="Calibri"/>
          <w:lang w:eastAsia="en-US"/>
        </w:rPr>
        <w:t>получатели бюджетных средств</w:t>
      </w:r>
      <w:r w:rsidRPr="00EC55E2">
        <w:rPr>
          <w:rFonts w:eastAsia="Calibri"/>
          <w:lang w:eastAsia="en-US"/>
        </w:rPr>
        <w:t xml:space="preserve"> - </w:t>
      </w:r>
      <w:r w:rsidR="004E6873" w:rsidRPr="00EC55E2">
        <w:rPr>
          <w:rFonts w:eastAsia="Calibri"/>
          <w:lang w:eastAsia="en-US"/>
        </w:rPr>
        <w:t>5</w:t>
      </w:r>
      <w:r w:rsidRPr="00EC55E2">
        <w:rPr>
          <w:rFonts w:eastAsia="Calibri"/>
          <w:lang w:eastAsia="en-US"/>
        </w:rPr>
        <w:t xml:space="preserve">. В сравнении с началом отчетного периода </w:t>
      </w:r>
      <w:r w:rsidR="004E6873" w:rsidRPr="00EC55E2">
        <w:rPr>
          <w:rFonts w:eastAsia="Calibri"/>
          <w:lang w:eastAsia="en-US"/>
        </w:rPr>
        <w:t xml:space="preserve">увеличено количество казенных учреждений на 2 учреждения , бюджетных на 1 учреждение (Созданы юридические лица в сфере культуры на основании Распоряжений Администрации) </w:t>
      </w:r>
      <w:r w:rsidRPr="00EC55E2">
        <w:rPr>
          <w:rFonts w:eastAsia="Calibri"/>
          <w:lang w:eastAsia="en-US"/>
        </w:rPr>
        <w:t>.</w:t>
      </w:r>
    </w:p>
    <w:p w:rsidR="00E154B7" w:rsidRPr="00EC55E2" w:rsidRDefault="00E154B7" w:rsidP="00EC55E2">
      <w:pPr>
        <w:ind w:firstLine="709"/>
        <w:jc w:val="both"/>
        <w:rPr>
          <w:rFonts w:eastAsia="Calibri"/>
          <w:lang w:eastAsia="en-US"/>
        </w:rPr>
      </w:pPr>
      <w:r w:rsidRPr="00EC55E2">
        <w:rPr>
          <w:rFonts w:eastAsia="Calibri"/>
          <w:lang w:eastAsia="en-US"/>
        </w:rPr>
        <w:t>Показатели формы 0503164 «Сведения об исполнении бюджета» содержат обобщающие за отчетный период данные о результатах исполнения бюджета  муниципального района и причинах неисполнения показателей. Данные этой формы соответствуют Отчету об исполнении бюджета (форма 0503117).</w:t>
      </w:r>
    </w:p>
    <w:p w:rsidR="00E154B7" w:rsidRPr="00EC55E2" w:rsidRDefault="00E154B7" w:rsidP="00EC55E2">
      <w:pPr>
        <w:ind w:firstLine="709"/>
        <w:jc w:val="both"/>
        <w:rPr>
          <w:rFonts w:eastAsia="Calibri"/>
          <w:lang w:eastAsia="en-US"/>
        </w:rPr>
      </w:pPr>
      <w:r w:rsidRPr="00EC55E2">
        <w:rPr>
          <w:rFonts w:eastAsia="Calibri"/>
          <w:lang w:eastAsia="en-US"/>
        </w:rPr>
        <w:t xml:space="preserve">В форме 0503172 «Сведения о государственном (муниципальном долге), представленных бюджетных кредитах» отражена информация о размере </w:t>
      </w:r>
      <w:r w:rsidR="004E6873" w:rsidRPr="00EC55E2">
        <w:rPr>
          <w:rFonts w:eastAsia="Calibri"/>
          <w:lang w:eastAsia="en-US"/>
        </w:rPr>
        <w:t>бюджетного кредита предоставленного Администрации муниципального образования Воронцовского сельского поселения</w:t>
      </w:r>
      <w:r w:rsidRPr="00EC55E2">
        <w:rPr>
          <w:rFonts w:eastAsia="Calibri"/>
          <w:lang w:eastAsia="en-US"/>
        </w:rPr>
        <w:t xml:space="preserve"> на 01.01.20</w:t>
      </w:r>
      <w:r w:rsidR="004E6873" w:rsidRPr="00EC55E2">
        <w:rPr>
          <w:rFonts w:eastAsia="Calibri"/>
          <w:lang w:eastAsia="en-US"/>
        </w:rPr>
        <w:t>20</w:t>
      </w:r>
      <w:r w:rsidRPr="00EC55E2">
        <w:rPr>
          <w:rFonts w:eastAsia="Calibri"/>
          <w:lang w:eastAsia="en-US"/>
        </w:rPr>
        <w:t xml:space="preserve">  (</w:t>
      </w:r>
      <w:r w:rsidR="004E6873" w:rsidRPr="00EC55E2">
        <w:rPr>
          <w:rFonts w:eastAsia="Calibri"/>
          <w:lang w:eastAsia="en-US"/>
        </w:rPr>
        <w:t>200 000,00</w:t>
      </w:r>
      <w:r w:rsidRPr="00EC55E2">
        <w:rPr>
          <w:rFonts w:eastAsia="Calibri"/>
          <w:lang w:eastAsia="en-US"/>
        </w:rPr>
        <w:t xml:space="preserve"> </w:t>
      </w:r>
      <w:r w:rsidR="004E6873" w:rsidRPr="00EC55E2">
        <w:rPr>
          <w:rFonts w:eastAsia="Calibri"/>
          <w:lang w:eastAsia="en-US"/>
        </w:rPr>
        <w:t>рублей</w:t>
      </w:r>
      <w:r w:rsidRPr="00EC55E2">
        <w:rPr>
          <w:rFonts w:eastAsia="Calibri"/>
          <w:lang w:eastAsia="en-US"/>
        </w:rPr>
        <w:t>).</w:t>
      </w:r>
    </w:p>
    <w:p w:rsidR="00E154B7" w:rsidRPr="00EC55E2" w:rsidRDefault="00E154B7" w:rsidP="00EC55E2">
      <w:pPr>
        <w:ind w:firstLine="709"/>
        <w:jc w:val="both"/>
        <w:rPr>
          <w:highlight w:val="yellow"/>
        </w:rPr>
      </w:pPr>
      <w:r w:rsidRPr="00EC55E2">
        <w:rPr>
          <w:b/>
        </w:rPr>
        <w:lastRenderedPageBreak/>
        <w:t>Пояснительная записка ф.0503160</w:t>
      </w:r>
      <w:r w:rsidRPr="00EC55E2">
        <w:t xml:space="preserve"> к годовому отчету об исполнении бюджета  предоставлена в соответствии с требованиями п. 152 Инструкции № 191н в полном объеме, содержит пять разделов.</w:t>
      </w:r>
    </w:p>
    <w:p w:rsidR="00E154B7" w:rsidRPr="00EC55E2" w:rsidRDefault="00E154B7" w:rsidP="00EC55E2">
      <w:pPr>
        <w:ind w:firstLine="709"/>
        <w:jc w:val="both"/>
        <w:rPr>
          <w:rFonts w:eastAsia="Calibri"/>
        </w:rPr>
      </w:pPr>
      <w:r w:rsidRPr="00EC55E2">
        <w:rPr>
          <w:rFonts w:eastAsia="Calibri"/>
        </w:rPr>
        <w:t>В соответствии с п.152  Инструкции №191н в составе пояснительной записки предоставлен перечень отчетности, не включенный в состав бюджетной отчетности за отчетный период, в соответствии  с абзацем первым п.8 Инструкции № 191 н  ввиду отсутствия числовых значений показателей.</w:t>
      </w:r>
    </w:p>
    <w:p w:rsidR="00E154B7" w:rsidRPr="00EC55E2" w:rsidRDefault="00E154B7" w:rsidP="00EC55E2">
      <w:pPr>
        <w:ind w:firstLine="709"/>
        <w:jc w:val="both"/>
        <w:rPr>
          <w:lang w:eastAsia="en-US"/>
        </w:rPr>
      </w:pPr>
      <w:r w:rsidRPr="00EC55E2">
        <w:t xml:space="preserve">Бюджетная отчетность предоставлена с соблюдением требований п.4 Инструкции № 191н на бумажном носителе в сброшюрованном и пронумерованном виде с  оглавлением. </w:t>
      </w:r>
    </w:p>
    <w:p w:rsidR="00E154B7" w:rsidRPr="00EC55E2" w:rsidRDefault="00E154B7" w:rsidP="00EC55E2">
      <w:pPr>
        <w:ind w:firstLine="709"/>
        <w:jc w:val="both"/>
        <w:rPr>
          <w:rFonts w:eastAsia="Calibri"/>
        </w:rPr>
      </w:pPr>
      <w:r w:rsidRPr="00EC55E2">
        <w:rPr>
          <w:rFonts w:eastAsia="Calibri"/>
        </w:rPr>
        <w:t>В соответствии с п.9 Инструкции № 191н бюджетная отчетность составлена  нарастающим итогом с начала года в рублях с точностью до второго десятичного знака после запятой.</w:t>
      </w:r>
    </w:p>
    <w:p w:rsidR="00E154B7" w:rsidRDefault="00E154B7" w:rsidP="00EC55E2">
      <w:pPr>
        <w:tabs>
          <w:tab w:val="left" w:pos="567"/>
        </w:tabs>
        <w:ind w:firstLine="709"/>
        <w:jc w:val="both"/>
        <w:rPr>
          <w:rFonts w:eastAsia="Calibri"/>
          <w:lang w:eastAsia="en-US"/>
        </w:rPr>
      </w:pPr>
      <w:r w:rsidRPr="00EC55E2">
        <w:rPr>
          <w:rFonts w:eastAsia="Calibri"/>
          <w:lang w:eastAsia="en-US"/>
        </w:rPr>
        <w:t>Анализ форм бюджетной отчетности за 201</w:t>
      </w:r>
      <w:r w:rsidR="002E14DA" w:rsidRPr="00EC55E2">
        <w:rPr>
          <w:rFonts w:eastAsia="Calibri"/>
          <w:lang w:eastAsia="en-US"/>
        </w:rPr>
        <w:t>9</w:t>
      </w:r>
      <w:r w:rsidRPr="00EC55E2">
        <w:rPr>
          <w:rFonts w:eastAsia="Calibri"/>
          <w:lang w:eastAsia="en-US"/>
        </w:rPr>
        <w:t xml:space="preserve"> год показал, что отчетность сформирована в соответствии с требованиями п. 11.2 Инструкции №191н  и на основании сводной бюджетной отчетности ГРБС. Контрольные соотношения между показателями форм бюджетной отчетности выдержаны.</w:t>
      </w:r>
    </w:p>
    <w:p w:rsidR="00783677" w:rsidRPr="00EC55E2" w:rsidRDefault="00783677" w:rsidP="00EC55E2">
      <w:pPr>
        <w:tabs>
          <w:tab w:val="left" w:pos="567"/>
        </w:tabs>
        <w:ind w:firstLine="709"/>
        <w:jc w:val="both"/>
      </w:pPr>
    </w:p>
    <w:p w:rsidR="00E04736" w:rsidRPr="00EC55E2" w:rsidRDefault="00E04736" w:rsidP="00EC55E2">
      <w:pPr>
        <w:ind w:firstLine="709"/>
        <w:jc w:val="center"/>
        <w:rPr>
          <w:b/>
        </w:rPr>
      </w:pPr>
      <w:r w:rsidRPr="00EC55E2">
        <w:rPr>
          <w:b/>
        </w:rPr>
        <w:t>4. Общая  характеристика исполнения бюджета муниципального района.</w:t>
      </w:r>
    </w:p>
    <w:p w:rsidR="000E5783" w:rsidRPr="00EC55E2" w:rsidRDefault="000E5783" w:rsidP="00EC55E2">
      <w:pPr>
        <w:ind w:firstLine="709"/>
        <w:jc w:val="center"/>
        <w:rPr>
          <w:b/>
        </w:rPr>
      </w:pPr>
    </w:p>
    <w:p w:rsidR="00F0604F" w:rsidRPr="00EC55E2" w:rsidRDefault="000E5783" w:rsidP="00EC55E2">
      <w:pPr>
        <w:ind w:firstLine="709"/>
        <w:jc w:val="both"/>
      </w:pPr>
      <w:r w:rsidRPr="00EC55E2">
        <w:t>Анализ основных параметров бюджета и их исполнение представлен в таблице:</w:t>
      </w:r>
    </w:p>
    <w:p w:rsidR="00406BB6" w:rsidRPr="00EC55E2" w:rsidRDefault="00406BB6" w:rsidP="00EC55E2">
      <w:pPr>
        <w:pStyle w:val="a3"/>
        <w:widowControl w:val="0"/>
        <w:autoSpaceDE w:val="0"/>
        <w:autoSpaceDN w:val="0"/>
        <w:adjustRightInd w:val="0"/>
        <w:spacing w:after="0" w:line="240" w:lineRule="auto"/>
        <w:ind w:left="0" w:firstLine="709"/>
        <w:rPr>
          <w:rFonts w:ascii="Times New Roman" w:hAnsi="Times New Roman"/>
          <w:sz w:val="24"/>
          <w:szCs w:val="24"/>
        </w:rPr>
      </w:pPr>
      <w:r w:rsidRPr="00EC55E2">
        <w:rPr>
          <w:rFonts w:ascii="Times New Roman" w:hAnsi="Times New Roman"/>
          <w:sz w:val="24"/>
          <w:szCs w:val="24"/>
        </w:rPr>
        <w:t>Таблица 1</w:t>
      </w:r>
      <w:r w:rsidR="001C5157" w:rsidRPr="00EC55E2">
        <w:rPr>
          <w:rFonts w:ascii="Times New Roman" w:hAnsi="Times New Roman"/>
          <w:sz w:val="24"/>
          <w:szCs w:val="24"/>
        </w:rPr>
        <w:t xml:space="preserve">                                                                                                        рублей</w:t>
      </w:r>
    </w:p>
    <w:tbl>
      <w:tblPr>
        <w:tblStyle w:val="ad"/>
        <w:tblW w:w="0" w:type="auto"/>
        <w:tblInd w:w="-176" w:type="dxa"/>
        <w:tblLook w:val="04A0"/>
      </w:tblPr>
      <w:tblGrid>
        <w:gridCol w:w="1560"/>
        <w:gridCol w:w="2444"/>
        <w:gridCol w:w="2092"/>
        <w:gridCol w:w="1985"/>
        <w:gridCol w:w="1666"/>
      </w:tblGrid>
      <w:tr w:rsidR="004E17F3" w:rsidRPr="00EC55E2" w:rsidTr="00783677">
        <w:tc>
          <w:tcPr>
            <w:tcW w:w="1560"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rPr>
            </w:pPr>
            <w:r w:rsidRPr="00EC55E2">
              <w:rPr>
                <w:rFonts w:ascii="Times New Roman" w:hAnsi="Times New Roman"/>
                <w:color w:val="444444"/>
                <w:sz w:val="24"/>
                <w:szCs w:val="24"/>
                <w:vertAlign w:val="superscript"/>
              </w:rPr>
              <w:t>Наименование показателя</w:t>
            </w:r>
          </w:p>
        </w:tc>
        <w:tc>
          <w:tcPr>
            <w:tcW w:w="2444" w:type="dxa"/>
          </w:tcPr>
          <w:p w:rsidR="004E17F3" w:rsidRPr="00EC55E2" w:rsidRDefault="004E17F3" w:rsidP="00EC55E2">
            <w:pPr>
              <w:ind w:firstLine="709"/>
              <w:jc w:val="both"/>
              <w:textAlignment w:val="baseline"/>
              <w:rPr>
                <w:color w:val="444444"/>
                <w:vertAlign w:val="superscript"/>
              </w:rPr>
            </w:pPr>
            <w:r w:rsidRPr="00EC55E2">
              <w:rPr>
                <w:color w:val="444444"/>
                <w:vertAlign w:val="superscript"/>
              </w:rPr>
              <w:t>Утверждено Решением о бюджете на 2019 год от 16.11.2018 № 63, рублей</w:t>
            </w:r>
          </w:p>
        </w:tc>
        <w:tc>
          <w:tcPr>
            <w:tcW w:w="2092" w:type="dxa"/>
          </w:tcPr>
          <w:p w:rsidR="004E17F3" w:rsidRPr="00EC55E2" w:rsidRDefault="004E17F3" w:rsidP="00EC55E2">
            <w:pPr>
              <w:ind w:firstLine="709"/>
              <w:jc w:val="both"/>
              <w:textAlignment w:val="baseline"/>
              <w:rPr>
                <w:color w:val="444444"/>
                <w:vertAlign w:val="superscript"/>
              </w:rPr>
            </w:pPr>
            <w:r w:rsidRPr="00EC55E2">
              <w:rPr>
                <w:color w:val="444444"/>
                <w:vertAlign w:val="superscript"/>
              </w:rPr>
              <w:t>Утверждено Решением о бюджете на 2019 год (в редакции от 26.12.2019 № 98), рублей</w:t>
            </w:r>
          </w:p>
        </w:tc>
        <w:tc>
          <w:tcPr>
            <w:tcW w:w="1985" w:type="dxa"/>
          </w:tcPr>
          <w:p w:rsidR="004E17F3" w:rsidRPr="00EC55E2" w:rsidRDefault="004E17F3" w:rsidP="00EC55E2">
            <w:pPr>
              <w:ind w:firstLine="709"/>
              <w:jc w:val="both"/>
              <w:textAlignment w:val="baseline"/>
              <w:rPr>
                <w:color w:val="444444"/>
                <w:vertAlign w:val="superscript"/>
              </w:rPr>
            </w:pPr>
            <w:r w:rsidRPr="00EC55E2">
              <w:rPr>
                <w:color w:val="444444"/>
                <w:vertAlign w:val="superscript"/>
              </w:rPr>
              <w:t xml:space="preserve">Исполнено, </w:t>
            </w:r>
          </w:p>
          <w:p w:rsidR="004E17F3" w:rsidRPr="00EC55E2" w:rsidRDefault="004E17F3" w:rsidP="00EC55E2">
            <w:pPr>
              <w:ind w:firstLine="709"/>
              <w:jc w:val="both"/>
              <w:textAlignment w:val="baseline"/>
              <w:rPr>
                <w:color w:val="444444"/>
                <w:vertAlign w:val="superscript"/>
              </w:rPr>
            </w:pPr>
            <w:r w:rsidRPr="00EC55E2">
              <w:rPr>
                <w:color w:val="444444"/>
                <w:vertAlign w:val="superscript"/>
              </w:rPr>
              <w:t xml:space="preserve">Проект решения об исполнении бюджета за 2019 год </w:t>
            </w:r>
          </w:p>
        </w:tc>
        <w:tc>
          <w:tcPr>
            <w:tcW w:w="1666" w:type="dxa"/>
          </w:tcPr>
          <w:p w:rsidR="004E17F3" w:rsidRPr="00EC55E2" w:rsidRDefault="004E17F3" w:rsidP="00EC55E2">
            <w:pPr>
              <w:ind w:firstLine="709"/>
              <w:jc w:val="both"/>
              <w:textAlignment w:val="baseline"/>
              <w:rPr>
                <w:color w:val="444444"/>
                <w:vertAlign w:val="superscript"/>
              </w:rPr>
            </w:pPr>
            <w:r w:rsidRPr="00EC55E2">
              <w:rPr>
                <w:color w:val="444444"/>
                <w:vertAlign w:val="superscript"/>
              </w:rPr>
              <w:t>Процент исполнения , %</w:t>
            </w:r>
          </w:p>
        </w:tc>
      </w:tr>
      <w:tr w:rsidR="004E17F3" w:rsidRPr="00EC55E2" w:rsidTr="00783677">
        <w:tc>
          <w:tcPr>
            <w:tcW w:w="1560" w:type="dxa"/>
          </w:tcPr>
          <w:p w:rsidR="004E17F3" w:rsidRPr="00EC55E2" w:rsidRDefault="004E17F3" w:rsidP="00EC55E2">
            <w:pPr>
              <w:ind w:firstLine="709"/>
              <w:jc w:val="both"/>
              <w:textAlignment w:val="baseline"/>
              <w:rPr>
                <w:color w:val="444444"/>
                <w:vertAlign w:val="superscript"/>
              </w:rPr>
            </w:pPr>
            <w:r w:rsidRPr="00EC55E2">
              <w:rPr>
                <w:color w:val="444444"/>
                <w:vertAlign w:val="superscript"/>
              </w:rPr>
              <w:t xml:space="preserve">Доходы </w:t>
            </w:r>
          </w:p>
        </w:tc>
        <w:tc>
          <w:tcPr>
            <w:tcW w:w="2444"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521 332 809,56</w:t>
            </w:r>
          </w:p>
        </w:tc>
        <w:tc>
          <w:tcPr>
            <w:tcW w:w="2092"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678 852 542,98</w:t>
            </w:r>
          </w:p>
        </w:tc>
        <w:tc>
          <w:tcPr>
            <w:tcW w:w="1985"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674 743 880,47</w:t>
            </w:r>
          </w:p>
        </w:tc>
        <w:tc>
          <w:tcPr>
            <w:tcW w:w="1666"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99,39</w:t>
            </w:r>
          </w:p>
        </w:tc>
      </w:tr>
      <w:tr w:rsidR="004E17F3" w:rsidRPr="00EC55E2" w:rsidTr="00783677">
        <w:tc>
          <w:tcPr>
            <w:tcW w:w="1560" w:type="dxa"/>
          </w:tcPr>
          <w:p w:rsidR="004E17F3" w:rsidRPr="00EC55E2" w:rsidRDefault="004E17F3" w:rsidP="00EC55E2">
            <w:pPr>
              <w:ind w:firstLine="709"/>
              <w:jc w:val="both"/>
              <w:textAlignment w:val="baseline"/>
              <w:rPr>
                <w:color w:val="444444"/>
                <w:vertAlign w:val="superscript"/>
              </w:rPr>
            </w:pPr>
            <w:r w:rsidRPr="00EC55E2">
              <w:rPr>
                <w:color w:val="444444"/>
                <w:vertAlign w:val="superscript"/>
              </w:rPr>
              <w:t>Расходы</w:t>
            </w:r>
          </w:p>
        </w:tc>
        <w:tc>
          <w:tcPr>
            <w:tcW w:w="2444"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521 332 809,56</w:t>
            </w:r>
          </w:p>
        </w:tc>
        <w:tc>
          <w:tcPr>
            <w:tcW w:w="2092"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682 797 276,86</w:t>
            </w:r>
          </w:p>
        </w:tc>
        <w:tc>
          <w:tcPr>
            <w:tcW w:w="1985"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678 137 948,41</w:t>
            </w:r>
          </w:p>
        </w:tc>
        <w:tc>
          <w:tcPr>
            <w:tcW w:w="1666"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99,32</w:t>
            </w:r>
          </w:p>
        </w:tc>
      </w:tr>
      <w:tr w:rsidR="004E17F3" w:rsidRPr="00EC55E2" w:rsidTr="00783677">
        <w:tc>
          <w:tcPr>
            <w:tcW w:w="1560" w:type="dxa"/>
          </w:tcPr>
          <w:p w:rsidR="004E17F3" w:rsidRPr="00EC55E2" w:rsidRDefault="004E17F3" w:rsidP="00EC55E2">
            <w:pPr>
              <w:ind w:firstLine="709"/>
              <w:jc w:val="both"/>
              <w:textAlignment w:val="baseline"/>
              <w:rPr>
                <w:color w:val="444444"/>
                <w:vertAlign w:val="superscript"/>
              </w:rPr>
            </w:pPr>
            <w:r w:rsidRPr="00EC55E2">
              <w:rPr>
                <w:color w:val="444444"/>
                <w:vertAlign w:val="superscript"/>
              </w:rPr>
              <w:t>Дефицит(-)/профицит (+)</w:t>
            </w:r>
          </w:p>
        </w:tc>
        <w:tc>
          <w:tcPr>
            <w:tcW w:w="2444"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0,00</w:t>
            </w:r>
          </w:p>
        </w:tc>
        <w:tc>
          <w:tcPr>
            <w:tcW w:w="2092"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- 3 944 733,88</w:t>
            </w:r>
          </w:p>
        </w:tc>
        <w:tc>
          <w:tcPr>
            <w:tcW w:w="1985"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-3 394 067,94</w:t>
            </w:r>
          </w:p>
        </w:tc>
        <w:tc>
          <w:tcPr>
            <w:tcW w:w="1666" w:type="dxa"/>
          </w:tcPr>
          <w:p w:rsidR="004E17F3" w:rsidRPr="00EC55E2" w:rsidRDefault="004E17F3" w:rsidP="00EC55E2">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EC55E2">
              <w:rPr>
                <w:rFonts w:ascii="Times New Roman" w:hAnsi="Times New Roman"/>
                <w:sz w:val="24"/>
                <w:szCs w:val="24"/>
                <w:vertAlign w:val="superscript"/>
              </w:rPr>
              <w:t>х</w:t>
            </w:r>
          </w:p>
        </w:tc>
      </w:tr>
    </w:tbl>
    <w:p w:rsidR="00E04736" w:rsidRPr="00EC55E2" w:rsidRDefault="00E04736" w:rsidP="00EC55E2">
      <w:pPr>
        <w:autoSpaceDE w:val="0"/>
        <w:autoSpaceDN w:val="0"/>
        <w:adjustRightInd w:val="0"/>
        <w:ind w:firstLine="709"/>
        <w:jc w:val="both"/>
      </w:pPr>
      <w:r w:rsidRPr="00EC55E2">
        <w:rPr>
          <w:rFonts w:eastAsia="HiddenHorzOCR"/>
        </w:rPr>
        <w:t xml:space="preserve">В соответствии со статьей 184.1 Бюджетного кодекса РФ  </w:t>
      </w:r>
      <w:r w:rsidRPr="00EC55E2">
        <w:rPr>
          <w:rFonts w:eastAsia="Calibri"/>
          <w:lang w:eastAsia="en-US"/>
        </w:rPr>
        <w:t>Решением Совета Полтавского муниципального района от 16.11.2018 № 63  «О бюджете муниципального района на 2019 год и плановый период 2020 и 2021 годов» утверждены основные характеристики:</w:t>
      </w:r>
    </w:p>
    <w:p w:rsidR="00E04736" w:rsidRPr="00EC55E2" w:rsidRDefault="00E04736" w:rsidP="00EC55E2">
      <w:pPr>
        <w:autoSpaceDE w:val="0"/>
        <w:autoSpaceDN w:val="0"/>
        <w:adjustRightInd w:val="0"/>
        <w:ind w:firstLine="709"/>
        <w:jc w:val="both"/>
        <w:outlineLvl w:val="3"/>
      </w:pPr>
      <w:r w:rsidRPr="00EC55E2">
        <w:t>- общий объем доходов  в сумме   521 332 809,56 рублей;</w:t>
      </w:r>
    </w:p>
    <w:p w:rsidR="00E04736" w:rsidRPr="00EC55E2" w:rsidRDefault="00E04736" w:rsidP="00EC55E2">
      <w:pPr>
        <w:autoSpaceDE w:val="0"/>
        <w:autoSpaceDN w:val="0"/>
        <w:adjustRightInd w:val="0"/>
        <w:ind w:firstLine="709"/>
        <w:jc w:val="both"/>
        <w:outlineLvl w:val="3"/>
      </w:pPr>
      <w:r w:rsidRPr="00EC55E2">
        <w:t>- общий объем расходов в сумме   521 332 809,56 рублей;</w:t>
      </w:r>
    </w:p>
    <w:p w:rsidR="00E04736" w:rsidRPr="00EC55E2" w:rsidRDefault="00E04736" w:rsidP="00EC55E2">
      <w:pPr>
        <w:autoSpaceDE w:val="0"/>
        <w:autoSpaceDN w:val="0"/>
        <w:adjustRightInd w:val="0"/>
        <w:ind w:firstLine="709"/>
        <w:jc w:val="both"/>
        <w:outlineLvl w:val="3"/>
      </w:pPr>
      <w:r w:rsidRPr="00EC55E2">
        <w:t>-дефицит бюджета  -  0,00</w:t>
      </w:r>
      <w:r w:rsidRPr="00EC55E2">
        <w:rPr>
          <w:color w:val="FF0000"/>
        </w:rPr>
        <w:t xml:space="preserve"> </w:t>
      </w:r>
      <w:r w:rsidRPr="00EC55E2">
        <w:t xml:space="preserve">рублей. </w:t>
      </w:r>
    </w:p>
    <w:p w:rsidR="00E04736" w:rsidRPr="00EC55E2" w:rsidRDefault="00E04736" w:rsidP="00EC55E2">
      <w:pPr>
        <w:autoSpaceDE w:val="0"/>
        <w:autoSpaceDN w:val="0"/>
        <w:adjustRightInd w:val="0"/>
        <w:ind w:firstLine="709"/>
        <w:jc w:val="both"/>
        <w:outlineLvl w:val="3"/>
        <w:rPr>
          <w:rFonts w:eastAsia="Calibri"/>
          <w:lang w:eastAsia="en-US"/>
        </w:rPr>
      </w:pPr>
      <w:r w:rsidRPr="00EC55E2">
        <w:t xml:space="preserve">В  2019 году были внесены  изменения в  </w:t>
      </w:r>
      <w:r w:rsidRPr="00EC55E2">
        <w:rPr>
          <w:rFonts w:eastAsia="Calibri"/>
          <w:lang w:eastAsia="en-US"/>
        </w:rPr>
        <w:t>Решение Совета Полтавского муниципального района от  16.11.2018 № 63  «О бюджете муниципального района на 2019 год и плановый период 2020 и 2021 годов»,</w:t>
      </w:r>
      <w:r w:rsidRPr="00EC55E2">
        <w:t xml:space="preserve"> в результате которых первоначальные характеристики бюджета значительно изменились.</w:t>
      </w:r>
    </w:p>
    <w:p w:rsidR="00E04736" w:rsidRPr="00EC55E2" w:rsidRDefault="00E04736" w:rsidP="00EC55E2">
      <w:pPr>
        <w:autoSpaceDE w:val="0"/>
        <w:autoSpaceDN w:val="0"/>
        <w:adjustRightInd w:val="0"/>
        <w:ind w:firstLine="709"/>
        <w:jc w:val="both"/>
        <w:outlineLvl w:val="3"/>
      </w:pPr>
      <w:r w:rsidRPr="00EC55E2">
        <w:rPr>
          <w:rFonts w:eastAsia="Calibri"/>
          <w:lang w:eastAsia="en-US"/>
        </w:rPr>
        <w:t xml:space="preserve"> Так, Решением Совета Полтавского муниципального района от  16.11.2018 № 63  «О бюджете муниципального района на 2019 год и плановый период 2020 и 2021 годов»  (в редакции Решения от 26.12.2019 № 98) </w:t>
      </w:r>
      <w:r w:rsidRPr="00EC55E2">
        <w:t xml:space="preserve"> утверждены:</w:t>
      </w:r>
    </w:p>
    <w:p w:rsidR="00E04736" w:rsidRPr="00EC55E2" w:rsidRDefault="00E04736" w:rsidP="00EC55E2">
      <w:pPr>
        <w:autoSpaceDE w:val="0"/>
        <w:autoSpaceDN w:val="0"/>
        <w:adjustRightInd w:val="0"/>
        <w:ind w:firstLine="709"/>
        <w:jc w:val="both"/>
        <w:outlineLvl w:val="3"/>
      </w:pPr>
      <w:r w:rsidRPr="00EC55E2">
        <w:t>-общий объем доходов  в сумме  678 852 542,98 рублей;</w:t>
      </w:r>
    </w:p>
    <w:p w:rsidR="00E04736" w:rsidRPr="00EC55E2" w:rsidRDefault="00E04736" w:rsidP="00EC55E2">
      <w:pPr>
        <w:autoSpaceDE w:val="0"/>
        <w:autoSpaceDN w:val="0"/>
        <w:adjustRightInd w:val="0"/>
        <w:ind w:firstLine="709"/>
        <w:jc w:val="both"/>
        <w:outlineLvl w:val="3"/>
      </w:pPr>
      <w:r w:rsidRPr="00EC55E2">
        <w:t>-общий объем расходов в сумме   682 797 276,86 рублей;</w:t>
      </w:r>
    </w:p>
    <w:p w:rsidR="00E04736" w:rsidRPr="00EC55E2" w:rsidRDefault="00E04736" w:rsidP="00EC55E2">
      <w:pPr>
        <w:ind w:firstLine="709"/>
        <w:jc w:val="both"/>
      </w:pPr>
      <w:r w:rsidRPr="00EC55E2">
        <w:t>-дефицит бюджета утвержден в размере   3 944 733,88 рублей,</w:t>
      </w:r>
      <w:r w:rsidRPr="00EC55E2">
        <w:rPr>
          <w:color w:val="FF0000"/>
        </w:rPr>
        <w:t xml:space="preserve">  </w:t>
      </w:r>
      <w:r w:rsidRPr="00EC55E2">
        <w:t>что  соответствует требованиям ст.92.1. Бюджетного кодекса РФ, источником покрытия дефицита являются остатки средств бюджета на 01.01.2019 года в сумме 3 944 733,88рублей.</w:t>
      </w:r>
    </w:p>
    <w:p w:rsidR="00E04736" w:rsidRPr="00EC55E2" w:rsidRDefault="00E04736" w:rsidP="00EC55E2">
      <w:pPr>
        <w:autoSpaceDE w:val="0"/>
        <w:autoSpaceDN w:val="0"/>
        <w:adjustRightInd w:val="0"/>
        <w:ind w:firstLine="709"/>
        <w:jc w:val="both"/>
      </w:pPr>
      <w:r w:rsidRPr="00EC55E2">
        <w:t>Фактические показатели исполнения бюджета района за 2019 год согласно данным отчетности составили:</w:t>
      </w:r>
    </w:p>
    <w:p w:rsidR="00E04736" w:rsidRPr="00EC55E2" w:rsidRDefault="00E04736" w:rsidP="00EC55E2">
      <w:pPr>
        <w:autoSpaceDE w:val="0"/>
        <w:autoSpaceDN w:val="0"/>
        <w:adjustRightInd w:val="0"/>
        <w:ind w:firstLine="709"/>
        <w:jc w:val="both"/>
      </w:pPr>
      <w:r w:rsidRPr="00EC55E2">
        <w:lastRenderedPageBreak/>
        <w:t xml:space="preserve">-доходы бюджета  района исполнены на сумму 674 743 880,47 рублей, </w:t>
      </w:r>
      <w:r w:rsidR="009018A3" w:rsidRPr="00EC55E2">
        <w:t>исполнение составило 99,39</w:t>
      </w:r>
      <w:r w:rsidRPr="00EC55E2">
        <w:t>%.</w:t>
      </w:r>
    </w:p>
    <w:p w:rsidR="00E04736" w:rsidRPr="00EC55E2" w:rsidRDefault="00E04736" w:rsidP="00EC55E2">
      <w:pPr>
        <w:autoSpaceDE w:val="0"/>
        <w:autoSpaceDN w:val="0"/>
        <w:adjustRightInd w:val="0"/>
        <w:ind w:firstLine="709"/>
        <w:jc w:val="both"/>
      </w:pPr>
      <w:r w:rsidRPr="00EC55E2">
        <w:t xml:space="preserve">-расходы бюджета района исполнены  на сумму 678 137 948,41 рублей или 99,3%. </w:t>
      </w:r>
    </w:p>
    <w:p w:rsidR="00E04736" w:rsidRPr="00EC55E2" w:rsidRDefault="00E04736" w:rsidP="00EC55E2">
      <w:pPr>
        <w:autoSpaceDE w:val="0"/>
        <w:autoSpaceDN w:val="0"/>
        <w:adjustRightInd w:val="0"/>
        <w:ind w:firstLine="709"/>
        <w:jc w:val="both"/>
      </w:pPr>
      <w:r w:rsidRPr="00EC55E2">
        <w:t xml:space="preserve">-дефицит бюджета -3 394 067,94 рублей.  </w:t>
      </w:r>
    </w:p>
    <w:p w:rsidR="00E04736" w:rsidRPr="00EC55E2" w:rsidRDefault="00F55F50" w:rsidP="00EC55E2">
      <w:pPr>
        <w:autoSpaceDE w:val="0"/>
        <w:autoSpaceDN w:val="0"/>
        <w:adjustRightInd w:val="0"/>
        <w:ind w:firstLine="709"/>
        <w:jc w:val="both"/>
      </w:pPr>
      <w:r w:rsidRPr="00EC55E2">
        <w:t>Остаток средств на едином счете бюджета Полтавского муниципального района в органе Федерального казначейства составил на 01.01.2020 – 4 918 082,00 рублей (ф. 0503140). Согласно Сведениям об остатках денежных средств на счетах получателя бюджетных средств          (ф. 0503178) остаток средств во временном распоряжении составил 214 462,66 рублей.</w:t>
      </w:r>
      <w:r w:rsidR="00E04736" w:rsidRPr="00EC55E2">
        <w:t xml:space="preserve">          </w:t>
      </w:r>
    </w:p>
    <w:p w:rsidR="00DD1E75" w:rsidRPr="00EC55E2" w:rsidRDefault="00A06389" w:rsidP="00EC55E2">
      <w:pPr>
        <w:autoSpaceDE w:val="0"/>
        <w:autoSpaceDN w:val="0"/>
        <w:adjustRightInd w:val="0"/>
        <w:ind w:firstLine="709"/>
        <w:jc w:val="both"/>
        <w:rPr>
          <w:b/>
        </w:rPr>
      </w:pPr>
      <w:r w:rsidRPr="00EC55E2">
        <w:t xml:space="preserve">                                                                                                                                                                                                                                                                                                  </w:t>
      </w:r>
      <w:r w:rsidR="00CD3C81" w:rsidRPr="00EC55E2">
        <w:rPr>
          <w:rFonts w:eastAsia="Calibri"/>
          <w:lang w:eastAsia="en-US"/>
        </w:rPr>
        <w:tab/>
      </w:r>
      <w:r w:rsidR="00DD1E75" w:rsidRPr="00EC55E2">
        <w:rPr>
          <w:b/>
        </w:rPr>
        <w:t>5. Исполнение доходной  части бюджета муниципального  района.</w:t>
      </w:r>
    </w:p>
    <w:p w:rsidR="00DD1E75" w:rsidRPr="00EC55E2" w:rsidRDefault="00DD1E75" w:rsidP="00EC55E2">
      <w:pPr>
        <w:autoSpaceDE w:val="0"/>
        <w:autoSpaceDN w:val="0"/>
        <w:adjustRightInd w:val="0"/>
        <w:ind w:firstLine="709"/>
        <w:jc w:val="both"/>
        <w:rPr>
          <w:b/>
        </w:rPr>
      </w:pPr>
    </w:p>
    <w:p w:rsidR="00DD1E75" w:rsidRPr="00EC55E2" w:rsidRDefault="00D75473" w:rsidP="00EC55E2">
      <w:pPr>
        <w:autoSpaceDE w:val="0"/>
        <w:autoSpaceDN w:val="0"/>
        <w:adjustRightInd w:val="0"/>
        <w:ind w:firstLine="709"/>
        <w:jc w:val="both"/>
      </w:pPr>
      <w:r w:rsidRPr="00EC55E2">
        <w:t>Д</w:t>
      </w:r>
      <w:r w:rsidR="00DD1E75" w:rsidRPr="00EC55E2">
        <w:t>оходы бюджета района   за 201</w:t>
      </w:r>
      <w:r w:rsidRPr="00EC55E2">
        <w:t>9</w:t>
      </w:r>
      <w:r w:rsidR="00DD1E75" w:rsidRPr="00EC55E2">
        <w:t xml:space="preserve"> год составили  </w:t>
      </w:r>
      <w:r w:rsidRPr="00EC55E2">
        <w:t>674 743 880,47</w:t>
      </w:r>
      <w:r w:rsidR="00DD1E75" w:rsidRPr="00EC55E2">
        <w:t xml:space="preserve"> рублей  или </w:t>
      </w:r>
      <w:r w:rsidR="009018A3" w:rsidRPr="00EC55E2">
        <w:t>99,39</w:t>
      </w:r>
      <w:r w:rsidR="00DD1E75" w:rsidRPr="00EC55E2">
        <w:t xml:space="preserve">%  .  Неисполненные назначения составили  </w:t>
      </w:r>
      <w:r w:rsidRPr="00EC55E2">
        <w:t>4 108 662,51</w:t>
      </w:r>
      <w:r w:rsidR="00DD1E75" w:rsidRPr="00EC55E2">
        <w:t xml:space="preserve"> рублей</w:t>
      </w:r>
      <w:r w:rsidRPr="00EC55E2">
        <w:t>.</w:t>
      </w:r>
    </w:p>
    <w:p w:rsidR="00DD1E75" w:rsidRPr="00EC55E2" w:rsidRDefault="00D75473" w:rsidP="00EC55E2">
      <w:pPr>
        <w:autoSpaceDE w:val="0"/>
        <w:autoSpaceDN w:val="0"/>
        <w:adjustRightInd w:val="0"/>
        <w:ind w:firstLine="709"/>
        <w:jc w:val="both"/>
      </w:pPr>
      <w:r w:rsidRPr="00EC55E2">
        <w:t>Уточненный о</w:t>
      </w:r>
      <w:r w:rsidR="00DD1E75" w:rsidRPr="00EC55E2">
        <w:t xml:space="preserve">бъем доходов в </w:t>
      </w:r>
      <w:r w:rsidRPr="00EC55E2">
        <w:t xml:space="preserve">сравнении </w:t>
      </w:r>
      <w:r w:rsidR="00DD1E75" w:rsidRPr="00EC55E2">
        <w:t xml:space="preserve">с </w:t>
      </w:r>
      <w:r w:rsidRPr="00EC55E2">
        <w:t xml:space="preserve">первоначальной редакцией </w:t>
      </w:r>
      <w:r w:rsidR="00DD1E75" w:rsidRPr="00EC55E2">
        <w:t xml:space="preserve"> увеличился на </w:t>
      </w:r>
      <w:r w:rsidRPr="00EC55E2">
        <w:t>157 519 733,42</w:t>
      </w:r>
      <w:r w:rsidR="00DD1E75" w:rsidRPr="00EC55E2">
        <w:t xml:space="preserve"> рублей</w:t>
      </w:r>
      <w:r w:rsidRPr="00EC55E2">
        <w:t xml:space="preserve"> или 30,2%</w:t>
      </w:r>
      <w:r w:rsidR="00DD1E75" w:rsidRPr="00EC55E2">
        <w:t>.</w:t>
      </w:r>
    </w:p>
    <w:p w:rsidR="00DD1E75" w:rsidRPr="00EC55E2" w:rsidRDefault="00DD1E75" w:rsidP="00EC55E2">
      <w:pPr>
        <w:autoSpaceDE w:val="0"/>
        <w:autoSpaceDN w:val="0"/>
        <w:adjustRightInd w:val="0"/>
        <w:ind w:firstLine="709"/>
        <w:jc w:val="both"/>
      </w:pPr>
      <w:r w:rsidRPr="00EC55E2">
        <w:t xml:space="preserve">Структура и динамика изменений доходной части   бюджета района   по видам доходов бюджетной системы представлена </w:t>
      </w:r>
      <w:r w:rsidRPr="00EC55E2">
        <w:rPr>
          <w:b/>
        </w:rPr>
        <w:t xml:space="preserve">в Таблице № </w:t>
      </w:r>
      <w:r w:rsidR="000E5783" w:rsidRPr="00EC55E2">
        <w:rPr>
          <w:b/>
        </w:rPr>
        <w:t>2</w:t>
      </w:r>
      <w:r w:rsidRPr="00EC55E2">
        <w:rPr>
          <w:b/>
        </w:rPr>
        <w:t>,</w:t>
      </w:r>
      <w:r w:rsidRPr="00EC55E2">
        <w:t xml:space="preserve"> </w:t>
      </w:r>
    </w:p>
    <w:p w:rsidR="00D75473" w:rsidRPr="00EC55E2" w:rsidRDefault="00D75473" w:rsidP="00EC55E2">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EC55E2">
        <w:rPr>
          <w:rFonts w:ascii="Times New Roman" w:hAnsi="Times New Roman"/>
          <w:sz w:val="24"/>
          <w:szCs w:val="24"/>
        </w:rPr>
        <w:t xml:space="preserve">Таблица </w:t>
      </w:r>
      <w:r w:rsidR="000E5783" w:rsidRPr="00EC55E2">
        <w:rPr>
          <w:rFonts w:ascii="Times New Roman" w:hAnsi="Times New Roman"/>
          <w:sz w:val="24"/>
          <w:szCs w:val="24"/>
        </w:rPr>
        <w:t>2</w:t>
      </w:r>
      <w:r w:rsidRPr="00EC55E2">
        <w:rPr>
          <w:rFonts w:ascii="Times New Roman" w:hAnsi="Times New Roman"/>
          <w:sz w:val="24"/>
          <w:szCs w:val="24"/>
        </w:rPr>
        <w:t>.</w:t>
      </w:r>
      <w:r w:rsidR="001C5157" w:rsidRPr="00EC55E2">
        <w:rPr>
          <w:rFonts w:ascii="Times New Roman" w:hAnsi="Times New Roman"/>
          <w:sz w:val="24"/>
          <w:szCs w:val="24"/>
        </w:rPr>
        <w:t xml:space="preserve">                                                                                                  рублей</w:t>
      </w:r>
    </w:p>
    <w:tbl>
      <w:tblPr>
        <w:tblStyle w:val="ad"/>
        <w:tblW w:w="10207" w:type="dxa"/>
        <w:tblInd w:w="-318" w:type="dxa"/>
        <w:tblLook w:val="04A0"/>
      </w:tblPr>
      <w:tblGrid>
        <w:gridCol w:w="1419"/>
        <w:gridCol w:w="1984"/>
        <w:gridCol w:w="1985"/>
        <w:gridCol w:w="1984"/>
        <w:gridCol w:w="1418"/>
        <w:gridCol w:w="1417"/>
      </w:tblGrid>
      <w:tr w:rsidR="00064324" w:rsidRPr="00EC55E2" w:rsidTr="00064324">
        <w:tc>
          <w:tcPr>
            <w:tcW w:w="1419" w:type="dxa"/>
          </w:tcPr>
          <w:p w:rsidR="00D75473" w:rsidRPr="00EC55E2" w:rsidRDefault="00D75473" w:rsidP="00EC55E2">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EC55E2">
              <w:rPr>
                <w:rFonts w:ascii="Times New Roman" w:hAnsi="Times New Roman"/>
                <w:sz w:val="24"/>
                <w:szCs w:val="24"/>
                <w:vertAlign w:val="superscript"/>
              </w:rPr>
              <w:t>Наименование показателя</w:t>
            </w:r>
          </w:p>
        </w:tc>
        <w:tc>
          <w:tcPr>
            <w:tcW w:w="1984" w:type="dxa"/>
          </w:tcPr>
          <w:p w:rsidR="00D75473" w:rsidRPr="00EC55E2" w:rsidRDefault="00D75473" w:rsidP="00EC55E2">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EC55E2">
              <w:rPr>
                <w:rFonts w:ascii="Times New Roman" w:hAnsi="Times New Roman"/>
                <w:color w:val="444444"/>
                <w:sz w:val="24"/>
                <w:szCs w:val="24"/>
                <w:vertAlign w:val="superscript"/>
              </w:rPr>
              <w:t>Утверждено Решением о бюджете на 2019 год от 16.11.2018 №63</w:t>
            </w:r>
          </w:p>
        </w:tc>
        <w:tc>
          <w:tcPr>
            <w:tcW w:w="1985" w:type="dxa"/>
          </w:tcPr>
          <w:p w:rsidR="00D75473" w:rsidRPr="00EC55E2" w:rsidRDefault="00D75473" w:rsidP="00EC55E2">
            <w:pPr>
              <w:ind w:firstLine="709"/>
              <w:jc w:val="both"/>
              <w:textAlignment w:val="baseline"/>
              <w:rPr>
                <w:color w:val="444444"/>
                <w:vertAlign w:val="superscript"/>
              </w:rPr>
            </w:pPr>
            <w:r w:rsidRPr="00EC55E2">
              <w:rPr>
                <w:color w:val="444444"/>
                <w:vertAlign w:val="superscript"/>
              </w:rPr>
              <w:t>Утверждено Решением о бюджете на</w:t>
            </w:r>
            <w:r w:rsidR="00433D86" w:rsidRPr="00EC55E2">
              <w:rPr>
                <w:color w:val="444444"/>
                <w:vertAlign w:val="superscript"/>
              </w:rPr>
              <w:t xml:space="preserve"> 2019 год (в редакции от 26</w:t>
            </w:r>
            <w:r w:rsidRPr="00EC55E2">
              <w:rPr>
                <w:color w:val="444444"/>
                <w:vertAlign w:val="superscript"/>
              </w:rPr>
              <w:t xml:space="preserve">.12.2019 № </w:t>
            </w:r>
            <w:r w:rsidR="00433D86" w:rsidRPr="00EC55E2">
              <w:rPr>
                <w:color w:val="444444"/>
                <w:vertAlign w:val="superscript"/>
              </w:rPr>
              <w:t>9</w:t>
            </w:r>
            <w:r w:rsidRPr="00EC55E2">
              <w:rPr>
                <w:color w:val="444444"/>
                <w:vertAlign w:val="superscript"/>
              </w:rPr>
              <w:t>8), рублей</w:t>
            </w:r>
          </w:p>
        </w:tc>
        <w:tc>
          <w:tcPr>
            <w:tcW w:w="1984" w:type="dxa"/>
          </w:tcPr>
          <w:p w:rsidR="00D75473" w:rsidRPr="00EC55E2" w:rsidRDefault="00D75473" w:rsidP="00EC55E2">
            <w:pPr>
              <w:ind w:firstLine="709"/>
              <w:jc w:val="both"/>
              <w:textAlignment w:val="baseline"/>
              <w:rPr>
                <w:color w:val="444444"/>
                <w:vertAlign w:val="superscript"/>
              </w:rPr>
            </w:pPr>
            <w:r w:rsidRPr="00EC55E2">
              <w:rPr>
                <w:color w:val="444444"/>
                <w:vertAlign w:val="superscript"/>
              </w:rPr>
              <w:t xml:space="preserve">Исполнено, </w:t>
            </w:r>
          </w:p>
          <w:p w:rsidR="00D75473" w:rsidRPr="00EC55E2" w:rsidRDefault="00D75473" w:rsidP="00EC55E2">
            <w:pPr>
              <w:ind w:firstLine="709"/>
              <w:jc w:val="both"/>
              <w:textAlignment w:val="baseline"/>
              <w:rPr>
                <w:color w:val="444444"/>
                <w:vertAlign w:val="superscript"/>
              </w:rPr>
            </w:pPr>
            <w:r w:rsidRPr="00EC55E2">
              <w:rPr>
                <w:color w:val="444444"/>
                <w:vertAlign w:val="superscript"/>
              </w:rPr>
              <w:t xml:space="preserve">Проект решения об исполнении бюджета за 2019 год </w:t>
            </w:r>
          </w:p>
        </w:tc>
        <w:tc>
          <w:tcPr>
            <w:tcW w:w="1418" w:type="dxa"/>
          </w:tcPr>
          <w:p w:rsidR="00D75473" w:rsidRPr="00EC55E2" w:rsidRDefault="00D75473"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Удельный вес, в общем объеме доходов, %</w:t>
            </w:r>
          </w:p>
        </w:tc>
        <w:tc>
          <w:tcPr>
            <w:tcW w:w="1417" w:type="dxa"/>
          </w:tcPr>
          <w:p w:rsidR="00D75473" w:rsidRPr="00EC55E2" w:rsidRDefault="00D75473"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Процент исполнения, %</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b/>
                <w:sz w:val="24"/>
                <w:szCs w:val="24"/>
                <w:u w:val="single"/>
                <w:vertAlign w:val="superscript"/>
              </w:rPr>
            </w:pPr>
            <w:r w:rsidRPr="00EC55E2">
              <w:rPr>
                <w:rFonts w:ascii="Times New Roman" w:hAnsi="Times New Roman"/>
                <w:b/>
                <w:sz w:val="24"/>
                <w:szCs w:val="24"/>
                <w:u w:val="single"/>
                <w:vertAlign w:val="superscript"/>
              </w:rPr>
              <w:t>Налоговые и неналоговые доходы всего, в том числе:</w:t>
            </w:r>
          </w:p>
        </w:tc>
        <w:tc>
          <w:tcPr>
            <w:tcW w:w="1984" w:type="dxa"/>
          </w:tcPr>
          <w:p w:rsidR="00704AB5" w:rsidRPr="00064324" w:rsidRDefault="00625C62"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141 053 88</w:t>
            </w:r>
            <w:r w:rsidR="0021143C" w:rsidRPr="00064324">
              <w:rPr>
                <w:rFonts w:ascii="Times New Roman" w:hAnsi="Times New Roman"/>
                <w:b/>
                <w:sz w:val="24"/>
                <w:szCs w:val="24"/>
                <w:vertAlign w:val="superscript"/>
              </w:rPr>
              <w:t>0,00</w:t>
            </w:r>
          </w:p>
        </w:tc>
        <w:tc>
          <w:tcPr>
            <w:tcW w:w="1985" w:type="dxa"/>
          </w:tcPr>
          <w:p w:rsidR="00704AB5" w:rsidRPr="00064324" w:rsidRDefault="00302265"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145 613 853,</w:t>
            </w:r>
            <w:r w:rsidR="00341B3B" w:rsidRPr="00064324">
              <w:rPr>
                <w:rFonts w:ascii="Times New Roman" w:hAnsi="Times New Roman"/>
                <w:b/>
                <w:sz w:val="24"/>
                <w:szCs w:val="24"/>
                <w:vertAlign w:val="superscript"/>
              </w:rPr>
              <w:t>65</w:t>
            </w:r>
          </w:p>
        </w:tc>
        <w:tc>
          <w:tcPr>
            <w:tcW w:w="1984" w:type="dxa"/>
          </w:tcPr>
          <w:p w:rsidR="00704AB5" w:rsidRPr="00064324" w:rsidRDefault="00E05CAB"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145 787 504,39</w:t>
            </w:r>
          </w:p>
        </w:tc>
        <w:tc>
          <w:tcPr>
            <w:tcW w:w="1418" w:type="dxa"/>
          </w:tcPr>
          <w:p w:rsidR="00704AB5" w:rsidRPr="00064324" w:rsidRDefault="00D80C82"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21,61</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100,12</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b/>
                <w:sz w:val="24"/>
                <w:szCs w:val="24"/>
                <w:vertAlign w:val="superscript"/>
              </w:rPr>
            </w:pPr>
            <w:r w:rsidRPr="00EC55E2">
              <w:rPr>
                <w:rFonts w:ascii="Times New Roman" w:hAnsi="Times New Roman"/>
                <w:b/>
                <w:sz w:val="24"/>
                <w:szCs w:val="24"/>
                <w:vertAlign w:val="superscript"/>
              </w:rPr>
              <w:t>Налоговые доходы всего, из них:</w:t>
            </w:r>
          </w:p>
        </w:tc>
        <w:tc>
          <w:tcPr>
            <w:tcW w:w="1984" w:type="dxa"/>
          </w:tcPr>
          <w:p w:rsidR="00704AB5" w:rsidRPr="00064324" w:rsidRDefault="0021143C"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129 444 530,00</w:t>
            </w:r>
          </w:p>
        </w:tc>
        <w:tc>
          <w:tcPr>
            <w:tcW w:w="1985" w:type="dxa"/>
          </w:tcPr>
          <w:p w:rsidR="00704AB5" w:rsidRPr="00064324" w:rsidRDefault="00302265"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128 277 647,41</w:t>
            </w:r>
          </w:p>
        </w:tc>
        <w:tc>
          <w:tcPr>
            <w:tcW w:w="1984" w:type="dxa"/>
          </w:tcPr>
          <w:p w:rsidR="00704AB5" w:rsidRPr="00064324" w:rsidRDefault="00E05CAB"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128 424 349,13</w:t>
            </w:r>
          </w:p>
        </w:tc>
        <w:tc>
          <w:tcPr>
            <w:tcW w:w="1418" w:type="dxa"/>
          </w:tcPr>
          <w:p w:rsidR="00704AB5" w:rsidRPr="00064324" w:rsidRDefault="00D80C82"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19,0</w:t>
            </w:r>
            <w:r w:rsidR="00433D86" w:rsidRPr="00064324">
              <w:rPr>
                <w:rFonts w:ascii="Times New Roman" w:hAnsi="Times New Roman"/>
                <w:b/>
                <w:sz w:val="24"/>
                <w:szCs w:val="24"/>
                <w:vertAlign w:val="superscript"/>
              </w:rPr>
              <w:t>4</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100,11</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 xml:space="preserve">Налог на доходы физических лиц </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117 400 371,00</w:t>
            </w:r>
          </w:p>
        </w:tc>
        <w:tc>
          <w:tcPr>
            <w:tcW w:w="1985" w:type="dxa"/>
          </w:tcPr>
          <w:p w:rsidR="00704AB5"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115 242 038,78</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115 348 403,63</w:t>
            </w:r>
          </w:p>
        </w:tc>
        <w:tc>
          <w:tcPr>
            <w:tcW w:w="1418" w:type="dxa"/>
          </w:tcPr>
          <w:p w:rsidR="00704AB5" w:rsidRPr="00064324" w:rsidRDefault="00D80C82"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17,</w:t>
            </w:r>
            <w:r w:rsidR="00433D86" w:rsidRPr="00064324">
              <w:rPr>
                <w:rFonts w:ascii="Times New Roman" w:hAnsi="Times New Roman"/>
                <w:sz w:val="24"/>
                <w:szCs w:val="24"/>
                <w:vertAlign w:val="superscript"/>
              </w:rPr>
              <w:t>10</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100,10</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Налоги на товары (работы, услуги) реализуемые на территории РФ</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1 408 559,00</w:t>
            </w:r>
          </w:p>
        </w:tc>
        <w:tc>
          <w:tcPr>
            <w:tcW w:w="1985" w:type="dxa"/>
          </w:tcPr>
          <w:p w:rsidR="00704AB5"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1 559 365,09</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1 554 053,40</w:t>
            </w:r>
          </w:p>
        </w:tc>
        <w:tc>
          <w:tcPr>
            <w:tcW w:w="1418" w:type="dxa"/>
          </w:tcPr>
          <w:p w:rsidR="00704AB5" w:rsidRPr="00064324" w:rsidRDefault="00D80C82"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0,23</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99,66</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Налог на совокупный доход</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9 103 600,00</w:t>
            </w:r>
          </w:p>
        </w:tc>
        <w:tc>
          <w:tcPr>
            <w:tcW w:w="1985" w:type="dxa"/>
          </w:tcPr>
          <w:p w:rsidR="00704AB5"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9 790 362,88</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9 835 370,56</w:t>
            </w:r>
          </w:p>
        </w:tc>
        <w:tc>
          <w:tcPr>
            <w:tcW w:w="1418" w:type="dxa"/>
          </w:tcPr>
          <w:p w:rsidR="00704AB5" w:rsidRPr="00064324" w:rsidRDefault="00D80C82"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1,46</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100,46</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Государственная пошлина</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1 532 000,00</w:t>
            </w:r>
          </w:p>
        </w:tc>
        <w:tc>
          <w:tcPr>
            <w:tcW w:w="1985" w:type="dxa"/>
          </w:tcPr>
          <w:p w:rsidR="00704AB5"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1 685 877,75</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1 686 518,63</w:t>
            </w:r>
          </w:p>
        </w:tc>
        <w:tc>
          <w:tcPr>
            <w:tcW w:w="1418" w:type="dxa"/>
          </w:tcPr>
          <w:p w:rsidR="00704AB5" w:rsidRPr="00064324" w:rsidRDefault="00D80C82"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0,25</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100,04</w:t>
            </w:r>
          </w:p>
        </w:tc>
      </w:tr>
      <w:tr w:rsidR="00064324" w:rsidRPr="00EC55E2" w:rsidTr="00064324">
        <w:tc>
          <w:tcPr>
            <w:tcW w:w="1419" w:type="dxa"/>
          </w:tcPr>
          <w:p w:rsidR="000E677F" w:rsidRPr="00EC55E2" w:rsidRDefault="000E677F"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 xml:space="preserve">Задолженность и перерасчеты по отмененным налогам ,сборам и иным обязательным </w:t>
            </w:r>
            <w:r w:rsidRPr="00EC55E2">
              <w:rPr>
                <w:rFonts w:ascii="Times New Roman" w:hAnsi="Times New Roman"/>
                <w:sz w:val="24"/>
                <w:szCs w:val="24"/>
                <w:vertAlign w:val="superscript"/>
              </w:rPr>
              <w:lastRenderedPageBreak/>
              <w:t>платежам</w:t>
            </w:r>
          </w:p>
        </w:tc>
        <w:tc>
          <w:tcPr>
            <w:tcW w:w="1984" w:type="dxa"/>
          </w:tcPr>
          <w:p w:rsidR="000E677F"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lastRenderedPageBreak/>
              <w:t>х</w:t>
            </w:r>
          </w:p>
        </w:tc>
        <w:tc>
          <w:tcPr>
            <w:tcW w:w="1985" w:type="dxa"/>
          </w:tcPr>
          <w:p w:rsidR="000E677F"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2,91</w:t>
            </w:r>
          </w:p>
        </w:tc>
        <w:tc>
          <w:tcPr>
            <w:tcW w:w="1984" w:type="dxa"/>
          </w:tcPr>
          <w:p w:rsidR="000E677F"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2,91</w:t>
            </w:r>
          </w:p>
        </w:tc>
        <w:tc>
          <w:tcPr>
            <w:tcW w:w="1418" w:type="dxa"/>
          </w:tcPr>
          <w:p w:rsidR="000E677F" w:rsidRPr="00064324" w:rsidRDefault="00D80C82"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0,00</w:t>
            </w:r>
          </w:p>
        </w:tc>
        <w:tc>
          <w:tcPr>
            <w:tcW w:w="1417" w:type="dxa"/>
          </w:tcPr>
          <w:p w:rsidR="000E677F" w:rsidRPr="00064324" w:rsidRDefault="00D81B2E"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100,00</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b/>
                <w:sz w:val="24"/>
                <w:szCs w:val="24"/>
                <w:vertAlign w:val="superscript"/>
              </w:rPr>
            </w:pPr>
            <w:r w:rsidRPr="00EC55E2">
              <w:rPr>
                <w:rFonts w:ascii="Times New Roman" w:hAnsi="Times New Roman"/>
                <w:b/>
                <w:sz w:val="24"/>
                <w:szCs w:val="24"/>
                <w:vertAlign w:val="superscript"/>
              </w:rPr>
              <w:lastRenderedPageBreak/>
              <w:t>Неналоговые доходы всего, из них:</w:t>
            </w:r>
          </w:p>
        </w:tc>
        <w:tc>
          <w:tcPr>
            <w:tcW w:w="1984" w:type="dxa"/>
          </w:tcPr>
          <w:p w:rsidR="00704AB5" w:rsidRPr="00064324" w:rsidRDefault="00625C62"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11 609 35</w:t>
            </w:r>
            <w:r w:rsidR="0021143C" w:rsidRPr="00064324">
              <w:rPr>
                <w:rFonts w:ascii="Times New Roman" w:hAnsi="Times New Roman"/>
                <w:b/>
                <w:sz w:val="24"/>
                <w:szCs w:val="24"/>
                <w:vertAlign w:val="superscript"/>
              </w:rPr>
              <w:t>0,00</w:t>
            </w:r>
          </w:p>
        </w:tc>
        <w:tc>
          <w:tcPr>
            <w:tcW w:w="1985" w:type="dxa"/>
          </w:tcPr>
          <w:p w:rsidR="00704AB5" w:rsidRPr="00064324" w:rsidRDefault="00302265"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17 336 206,24</w:t>
            </w:r>
          </w:p>
        </w:tc>
        <w:tc>
          <w:tcPr>
            <w:tcW w:w="1984" w:type="dxa"/>
          </w:tcPr>
          <w:p w:rsidR="00704AB5" w:rsidRPr="00064324" w:rsidRDefault="00E05CAB"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17 363 155,26</w:t>
            </w:r>
          </w:p>
        </w:tc>
        <w:tc>
          <w:tcPr>
            <w:tcW w:w="1418" w:type="dxa"/>
          </w:tcPr>
          <w:p w:rsidR="00704AB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2,57</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100,16</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 xml:space="preserve">Доходы от использования имущества находящегося в государственной и муниципальной собственности </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8 184 600,00</w:t>
            </w:r>
          </w:p>
        </w:tc>
        <w:tc>
          <w:tcPr>
            <w:tcW w:w="1985" w:type="dxa"/>
          </w:tcPr>
          <w:p w:rsidR="00704AB5"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8 099 909,64</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8 102 248,30</w:t>
            </w:r>
          </w:p>
        </w:tc>
        <w:tc>
          <w:tcPr>
            <w:tcW w:w="1418" w:type="dxa"/>
          </w:tcPr>
          <w:p w:rsidR="00704AB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1,20</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100,02</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Платежи при пользовании природными ресурсами</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160 950,00</w:t>
            </w:r>
          </w:p>
        </w:tc>
        <w:tc>
          <w:tcPr>
            <w:tcW w:w="1985" w:type="dxa"/>
          </w:tcPr>
          <w:p w:rsidR="00704AB5"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4 000 423,12</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4 000 423,12</w:t>
            </w:r>
          </w:p>
        </w:tc>
        <w:tc>
          <w:tcPr>
            <w:tcW w:w="1418" w:type="dxa"/>
          </w:tcPr>
          <w:p w:rsidR="00704AB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0,57</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100,00</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Доходы от оказания платных услуг (работ) и компенсации затрат государства</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730 750,00</w:t>
            </w:r>
          </w:p>
        </w:tc>
        <w:tc>
          <w:tcPr>
            <w:tcW w:w="1985" w:type="dxa"/>
          </w:tcPr>
          <w:p w:rsidR="00704AB5"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1 935 601,70</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1 941 901,70</w:t>
            </w:r>
          </w:p>
        </w:tc>
        <w:tc>
          <w:tcPr>
            <w:tcW w:w="1418" w:type="dxa"/>
          </w:tcPr>
          <w:p w:rsidR="00704AB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0,29</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100,33</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Доходы от продажи материальных и нематериальных активов</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266 500,00</w:t>
            </w:r>
          </w:p>
        </w:tc>
        <w:tc>
          <w:tcPr>
            <w:tcW w:w="1985" w:type="dxa"/>
          </w:tcPr>
          <w:p w:rsidR="00704AB5"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520 454,19</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520 454,19</w:t>
            </w:r>
          </w:p>
        </w:tc>
        <w:tc>
          <w:tcPr>
            <w:tcW w:w="1418" w:type="dxa"/>
          </w:tcPr>
          <w:p w:rsidR="00704AB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0,08</w:t>
            </w:r>
          </w:p>
        </w:tc>
        <w:tc>
          <w:tcPr>
            <w:tcW w:w="1417" w:type="dxa"/>
          </w:tcPr>
          <w:p w:rsidR="00704AB5" w:rsidRPr="00064324" w:rsidRDefault="00D81B2E"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100,00</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Штрафы, санкции, возмещение ущерба</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2 266 550,00</w:t>
            </w:r>
          </w:p>
        </w:tc>
        <w:tc>
          <w:tcPr>
            <w:tcW w:w="1985" w:type="dxa"/>
          </w:tcPr>
          <w:p w:rsidR="00704AB5"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2 767 193,59</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2 785 503,95</w:t>
            </w:r>
          </w:p>
        </w:tc>
        <w:tc>
          <w:tcPr>
            <w:tcW w:w="1418" w:type="dxa"/>
          </w:tcPr>
          <w:p w:rsidR="00704AB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0,41</w:t>
            </w:r>
          </w:p>
        </w:tc>
        <w:tc>
          <w:tcPr>
            <w:tcW w:w="1417" w:type="dxa"/>
          </w:tcPr>
          <w:p w:rsidR="00704AB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100,66</w:t>
            </w:r>
          </w:p>
        </w:tc>
      </w:tr>
      <w:tr w:rsidR="00064324" w:rsidRPr="00EC55E2" w:rsidTr="00064324">
        <w:tc>
          <w:tcPr>
            <w:tcW w:w="1419" w:type="dxa"/>
          </w:tcPr>
          <w:p w:rsidR="000E677F" w:rsidRPr="00EC55E2" w:rsidRDefault="000E677F"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Прочие неналоговые доходы</w:t>
            </w:r>
          </w:p>
        </w:tc>
        <w:tc>
          <w:tcPr>
            <w:tcW w:w="1984" w:type="dxa"/>
          </w:tcPr>
          <w:p w:rsidR="000E677F"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х</w:t>
            </w:r>
          </w:p>
        </w:tc>
        <w:tc>
          <w:tcPr>
            <w:tcW w:w="1985" w:type="dxa"/>
          </w:tcPr>
          <w:p w:rsidR="000E677F" w:rsidRPr="00064324" w:rsidRDefault="000E677F"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12 624,00</w:t>
            </w:r>
          </w:p>
        </w:tc>
        <w:tc>
          <w:tcPr>
            <w:tcW w:w="1984" w:type="dxa"/>
          </w:tcPr>
          <w:p w:rsidR="000E677F"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12 624,00</w:t>
            </w:r>
          </w:p>
        </w:tc>
        <w:tc>
          <w:tcPr>
            <w:tcW w:w="1418" w:type="dxa"/>
          </w:tcPr>
          <w:p w:rsidR="000E677F"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0,02</w:t>
            </w:r>
          </w:p>
        </w:tc>
        <w:tc>
          <w:tcPr>
            <w:tcW w:w="1417" w:type="dxa"/>
          </w:tcPr>
          <w:p w:rsidR="000E677F"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100,00</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b/>
                <w:sz w:val="24"/>
                <w:szCs w:val="24"/>
                <w:u w:val="single"/>
                <w:vertAlign w:val="superscript"/>
              </w:rPr>
            </w:pPr>
            <w:r w:rsidRPr="00EC55E2">
              <w:rPr>
                <w:rFonts w:ascii="Times New Roman" w:hAnsi="Times New Roman"/>
                <w:b/>
                <w:sz w:val="24"/>
                <w:szCs w:val="24"/>
                <w:u w:val="single"/>
                <w:vertAlign w:val="superscript"/>
              </w:rPr>
              <w:t>Безвозмездные поступления  в том числе :</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380 278 929,56</w:t>
            </w:r>
          </w:p>
        </w:tc>
        <w:tc>
          <w:tcPr>
            <w:tcW w:w="1985" w:type="dxa"/>
          </w:tcPr>
          <w:p w:rsidR="00704AB5" w:rsidRPr="00064324" w:rsidRDefault="00302265"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533 238 689,33</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528 956 376,08</w:t>
            </w:r>
          </w:p>
        </w:tc>
        <w:tc>
          <w:tcPr>
            <w:tcW w:w="1418" w:type="dxa"/>
          </w:tcPr>
          <w:p w:rsidR="00704AB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78,39</w:t>
            </w:r>
          </w:p>
        </w:tc>
        <w:tc>
          <w:tcPr>
            <w:tcW w:w="1417" w:type="dxa"/>
          </w:tcPr>
          <w:p w:rsidR="00704AB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99,20</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Дотации бюджетам бюджетной системы Российской Федерации</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90 310 834,00</w:t>
            </w:r>
          </w:p>
        </w:tc>
        <w:tc>
          <w:tcPr>
            <w:tcW w:w="1985" w:type="dxa"/>
          </w:tcPr>
          <w:p w:rsidR="00704AB5" w:rsidRPr="00064324" w:rsidRDefault="0030226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99 289 553,44</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99 289 553,44</w:t>
            </w:r>
          </w:p>
        </w:tc>
        <w:tc>
          <w:tcPr>
            <w:tcW w:w="1418" w:type="dxa"/>
          </w:tcPr>
          <w:p w:rsidR="00704AB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14,71</w:t>
            </w:r>
          </w:p>
        </w:tc>
        <w:tc>
          <w:tcPr>
            <w:tcW w:w="1417" w:type="dxa"/>
          </w:tcPr>
          <w:p w:rsidR="00704AB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100,00</w:t>
            </w:r>
          </w:p>
        </w:tc>
      </w:tr>
      <w:tr w:rsidR="00064324" w:rsidRPr="00EC55E2" w:rsidTr="00064324">
        <w:tc>
          <w:tcPr>
            <w:tcW w:w="1419" w:type="dxa"/>
          </w:tcPr>
          <w:p w:rsidR="00302265" w:rsidRPr="00EC55E2" w:rsidRDefault="0030226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 xml:space="preserve">Субсидии бюджетам бюджетной системы Российской </w:t>
            </w:r>
            <w:r w:rsidRPr="00EC55E2">
              <w:rPr>
                <w:rFonts w:ascii="Times New Roman" w:hAnsi="Times New Roman"/>
                <w:sz w:val="24"/>
                <w:szCs w:val="24"/>
                <w:vertAlign w:val="superscript"/>
              </w:rPr>
              <w:lastRenderedPageBreak/>
              <w:t>Федерации (межбюджетные субсидии)</w:t>
            </w:r>
          </w:p>
        </w:tc>
        <w:tc>
          <w:tcPr>
            <w:tcW w:w="1984" w:type="dxa"/>
          </w:tcPr>
          <w:p w:rsidR="0030226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lastRenderedPageBreak/>
              <w:t>х</w:t>
            </w:r>
          </w:p>
        </w:tc>
        <w:tc>
          <w:tcPr>
            <w:tcW w:w="1985" w:type="dxa"/>
          </w:tcPr>
          <w:p w:rsidR="00302265" w:rsidRPr="00064324" w:rsidRDefault="0030226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178 568 018,42</w:t>
            </w:r>
          </w:p>
        </w:tc>
        <w:tc>
          <w:tcPr>
            <w:tcW w:w="1984" w:type="dxa"/>
          </w:tcPr>
          <w:p w:rsidR="0030226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174 557 529,31</w:t>
            </w:r>
          </w:p>
        </w:tc>
        <w:tc>
          <w:tcPr>
            <w:tcW w:w="1418" w:type="dxa"/>
          </w:tcPr>
          <w:p w:rsidR="0030226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25,87</w:t>
            </w:r>
          </w:p>
        </w:tc>
        <w:tc>
          <w:tcPr>
            <w:tcW w:w="1417" w:type="dxa"/>
          </w:tcPr>
          <w:p w:rsidR="0030226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97,75</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lastRenderedPageBreak/>
              <w:t>Субвенции бюджетам бюджетной системы Российской Федерации</w:t>
            </w:r>
          </w:p>
        </w:tc>
        <w:tc>
          <w:tcPr>
            <w:tcW w:w="1984" w:type="dxa"/>
          </w:tcPr>
          <w:p w:rsidR="00704AB5" w:rsidRPr="00064324" w:rsidRDefault="00704AB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289 968 095,56</w:t>
            </w:r>
          </w:p>
        </w:tc>
        <w:tc>
          <w:tcPr>
            <w:tcW w:w="1985" w:type="dxa"/>
          </w:tcPr>
          <w:p w:rsidR="00704AB5" w:rsidRPr="00064324" w:rsidRDefault="0030226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248 280 716,58</w:t>
            </w:r>
          </w:p>
        </w:tc>
        <w:tc>
          <w:tcPr>
            <w:tcW w:w="1984" w:type="dxa"/>
          </w:tcPr>
          <w:p w:rsidR="00704AB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248 080 993,27</w:t>
            </w:r>
          </w:p>
        </w:tc>
        <w:tc>
          <w:tcPr>
            <w:tcW w:w="1418" w:type="dxa"/>
          </w:tcPr>
          <w:p w:rsidR="00704AB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36,77</w:t>
            </w:r>
          </w:p>
        </w:tc>
        <w:tc>
          <w:tcPr>
            <w:tcW w:w="1417" w:type="dxa"/>
          </w:tcPr>
          <w:p w:rsidR="00704AB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99,92</w:t>
            </w:r>
          </w:p>
        </w:tc>
      </w:tr>
      <w:tr w:rsidR="00064324" w:rsidRPr="00EC55E2" w:rsidTr="00064324">
        <w:tc>
          <w:tcPr>
            <w:tcW w:w="1419" w:type="dxa"/>
          </w:tcPr>
          <w:p w:rsidR="00302265" w:rsidRPr="00EC55E2" w:rsidRDefault="0030226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иные межбюджетные трансферты</w:t>
            </w:r>
          </w:p>
        </w:tc>
        <w:tc>
          <w:tcPr>
            <w:tcW w:w="1984" w:type="dxa"/>
          </w:tcPr>
          <w:p w:rsidR="0030226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х</w:t>
            </w:r>
          </w:p>
        </w:tc>
        <w:tc>
          <w:tcPr>
            <w:tcW w:w="1985" w:type="dxa"/>
          </w:tcPr>
          <w:p w:rsidR="00302265" w:rsidRPr="00064324" w:rsidRDefault="0030226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5 909 214,99</w:t>
            </w:r>
          </w:p>
        </w:tc>
        <w:tc>
          <w:tcPr>
            <w:tcW w:w="1984" w:type="dxa"/>
          </w:tcPr>
          <w:p w:rsidR="0030226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5 887 211,99</w:t>
            </w:r>
          </w:p>
        </w:tc>
        <w:tc>
          <w:tcPr>
            <w:tcW w:w="1418" w:type="dxa"/>
          </w:tcPr>
          <w:p w:rsidR="0030226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0,87</w:t>
            </w:r>
          </w:p>
        </w:tc>
        <w:tc>
          <w:tcPr>
            <w:tcW w:w="1417" w:type="dxa"/>
          </w:tcPr>
          <w:p w:rsidR="0030226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99,63</w:t>
            </w:r>
          </w:p>
        </w:tc>
      </w:tr>
      <w:tr w:rsidR="00064324" w:rsidRPr="00EC55E2" w:rsidTr="00064324">
        <w:tc>
          <w:tcPr>
            <w:tcW w:w="1419" w:type="dxa"/>
          </w:tcPr>
          <w:p w:rsidR="00302265" w:rsidRPr="00EC55E2" w:rsidRDefault="00302265"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прочие безвозмездные поступления</w:t>
            </w:r>
          </w:p>
        </w:tc>
        <w:tc>
          <w:tcPr>
            <w:tcW w:w="1984" w:type="dxa"/>
          </w:tcPr>
          <w:p w:rsidR="0030226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х</w:t>
            </w:r>
          </w:p>
        </w:tc>
        <w:tc>
          <w:tcPr>
            <w:tcW w:w="1985" w:type="dxa"/>
          </w:tcPr>
          <w:p w:rsidR="00302265" w:rsidRPr="00064324" w:rsidRDefault="00302265"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1 191 185,90</w:t>
            </w:r>
          </w:p>
        </w:tc>
        <w:tc>
          <w:tcPr>
            <w:tcW w:w="1984" w:type="dxa"/>
          </w:tcPr>
          <w:p w:rsidR="00302265" w:rsidRPr="00064324" w:rsidRDefault="00F9712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1 191 185,90</w:t>
            </w:r>
          </w:p>
        </w:tc>
        <w:tc>
          <w:tcPr>
            <w:tcW w:w="1418" w:type="dxa"/>
          </w:tcPr>
          <w:p w:rsidR="0030226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0,18</w:t>
            </w:r>
          </w:p>
        </w:tc>
        <w:tc>
          <w:tcPr>
            <w:tcW w:w="1417" w:type="dxa"/>
          </w:tcPr>
          <w:p w:rsidR="0030226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100,00</w:t>
            </w:r>
          </w:p>
        </w:tc>
      </w:tr>
      <w:tr w:rsidR="00064324" w:rsidRPr="00EC55E2" w:rsidTr="00064324">
        <w:tc>
          <w:tcPr>
            <w:tcW w:w="1419" w:type="dxa"/>
          </w:tcPr>
          <w:p w:rsidR="00F97123" w:rsidRPr="00EC55E2" w:rsidRDefault="00F97123"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Доходы бюджетов бюджетной системы Российской Федерации от возврата остатков субсидий, субвенций иных межбюджетных трансфертов, имеющих целевое назначение, прошлых лет</w:t>
            </w:r>
          </w:p>
        </w:tc>
        <w:tc>
          <w:tcPr>
            <w:tcW w:w="1984" w:type="dxa"/>
          </w:tcPr>
          <w:p w:rsidR="00F97123"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х</w:t>
            </w:r>
          </w:p>
        </w:tc>
        <w:tc>
          <w:tcPr>
            <w:tcW w:w="1985" w:type="dxa"/>
          </w:tcPr>
          <w:p w:rsidR="00F97123"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х</w:t>
            </w:r>
          </w:p>
        </w:tc>
        <w:tc>
          <w:tcPr>
            <w:tcW w:w="1984" w:type="dxa"/>
          </w:tcPr>
          <w:p w:rsidR="00F97123" w:rsidRPr="00064324" w:rsidRDefault="00E05CAB"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661 803,75</w:t>
            </w:r>
          </w:p>
        </w:tc>
        <w:tc>
          <w:tcPr>
            <w:tcW w:w="1418" w:type="dxa"/>
          </w:tcPr>
          <w:p w:rsidR="00F97123"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0,10</w:t>
            </w:r>
          </w:p>
        </w:tc>
        <w:tc>
          <w:tcPr>
            <w:tcW w:w="1417" w:type="dxa"/>
          </w:tcPr>
          <w:p w:rsidR="00F97123"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х</w:t>
            </w:r>
          </w:p>
        </w:tc>
      </w:tr>
      <w:tr w:rsidR="00064324" w:rsidRPr="00EC55E2" w:rsidTr="00064324">
        <w:tc>
          <w:tcPr>
            <w:tcW w:w="1419" w:type="dxa"/>
          </w:tcPr>
          <w:p w:rsidR="00E05CAB" w:rsidRPr="00EC55E2" w:rsidRDefault="00E05CAB"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Возврат остатков субсидий, субвенций иных межбюджетных трансфертов, имеющих целевое назначение, прошлых лет</w:t>
            </w:r>
          </w:p>
        </w:tc>
        <w:tc>
          <w:tcPr>
            <w:tcW w:w="1984" w:type="dxa"/>
          </w:tcPr>
          <w:p w:rsidR="00E05CAB"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х</w:t>
            </w:r>
          </w:p>
        </w:tc>
        <w:tc>
          <w:tcPr>
            <w:tcW w:w="1985" w:type="dxa"/>
          </w:tcPr>
          <w:p w:rsidR="00E05CAB"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х</w:t>
            </w:r>
          </w:p>
        </w:tc>
        <w:tc>
          <w:tcPr>
            <w:tcW w:w="1984" w:type="dxa"/>
          </w:tcPr>
          <w:p w:rsidR="00E05CAB" w:rsidRPr="00064324" w:rsidRDefault="00E05CAB"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-711 901,58</w:t>
            </w:r>
          </w:p>
        </w:tc>
        <w:tc>
          <w:tcPr>
            <w:tcW w:w="1418" w:type="dxa"/>
          </w:tcPr>
          <w:p w:rsidR="00E05CAB" w:rsidRPr="00064324" w:rsidRDefault="00433D86"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-0,11</w:t>
            </w:r>
          </w:p>
        </w:tc>
        <w:tc>
          <w:tcPr>
            <w:tcW w:w="1417" w:type="dxa"/>
          </w:tcPr>
          <w:p w:rsidR="00E05CAB" w:rsidRPr="00064324" w:rsidRDefault="009018A3" w:rsidP="00064324">
            <w:pPr>
              <w:pStyle w:val="a3"/>
              <w:widowControl w:val="0"/>
              <w:autoSpaceDE w:val="0"/>
              <w:autoSpaceDN w:val="0"/>
              <w:adjustRightInd w:val="0"/>
              <w:spacing w:after="0" w:line="240" w:lineRule="auto"/>
              <w:ind w:left="0" w:firstLine="709"/>
              <w:rPr>
                <w:rFonts w:ascii="Times New Roman" w:hAnsi="Times New Roman"/>
                <w:sz w:val="24"/>
                <w:szCs w:val="24"/>
                <w:vertAlign w:val="superscript"/>
              </w:rPr>
            </w:pPr>
            <w:r w:rsidRPr="00064324">
              <w:rPr>
                <w:rFonts w:ascii="Times New Roman" w:hAnsi="Times New Roman"/>
                <w:sz w:val="24"/>
                <w:szCs w:val="24"/>
                <w:vertAlign w:val="superscript"/>
              </w:rPr>
              <w:t>х</w:t>
            </w:r>
          </w:p>
        </w:tc>
      </w:tr>
      <w:tr w:rsidR="00064324" w:rsidRPr="00EC55E2" w:rsidTr="00064324">
        <w:tc>
          <w:tcPr>
            <w:tcW w:w="1419" w:type="dxa"/>
          </w:tcPr>
          <w:p w:rsidR="00704AB5" w:rsidRPr="00EC55E2" w:rsidRDefault="00704AB5" w:rsidP="00EC55E2">
            <w:pPr>
              <w:pStyle w:val="a3"/>
              <w:widowControl w:val="0"/>
              <w:autoSpaceDE w:val="0"/>
              <w:autoSpaceDN w:val="0"/>
              <w:adjustRightInd w:val="0"/>
              <w:spacing w:after="0" w:line="240" w:lineRule="auto"/>
              <w:ind w:left="0" w:firstLine="709"/>
              <w:jc w:val="both"/>
              <w:rPr>
                <w:rFonts w:ascii="Times New Roman" w:hAnsi="Times New Roman"/>
                <w:b/>
                <w:sz w:val="24"/>
                <w:szCs w:val="24"/>
                <w:vertAlign w:val="superscript"/>
              </w:rPr>
            </w:pPr>
            <w:r w:rsidRPr="00EC55E2">
              <w:rPr>
                <w:rFonts w:ascii="Times New Roman" w:hAnsi="Times New Roman"/>
                <w:b/>
                <w:sz w:val="24"/>
                <w:szCs w:val="24"/>
                <w:vertAlign w:val="superscript"/>
              </w:rPr>
              <w:t xml:space="preserve">Итого </w:t>
            </w:r>
          </w:p>
        </w:tc>
        <w:tc>
          <w:tcPr>
            <w:tcW w:w="1984" w:type="dxa"/>
          </w:tcPr>
          <w:p w:rsidR="00704AB5" w:rsidRPr="00064324" w:rsidRDefault="00E05CAB"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521 332 809,56</w:t>
            </w:r>
          </w:p>
        </w:tc>
        <w:tc>
          <w:tcPr>
            <w:tcW w:w="1985" w:type="dxa"/>
          </w:tcPr>
          <w:p w:rsidR="00704AB5" w:rsidRPr="00064324" w:rsidRDefault="00E05CAB"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678 852 542,98</w:t>
            </w:r>
          </w:p>
        </w:tc>
        <w:tc>
          <w:tcPr>
            <w:tcW w:w="1984" w:type="dxa"/>
          </w:tcPr>
          <w:p w:rsidR="00704AB5" w:rsidRPr="00064324" w:rsidRDefault="00E05CAB"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674 743 880,47</w:t>
            </w:r>
          </w:p>
        </w:tc>
        <w:tc>
          <w:tcPr>
            <w:tcW w:w="1418" w:type="dxa"/>
          </w:tcPr>
          <w:p w:rsidR="00704AB5" w:rsidRPr="00064324" w:rsidRDefault="00433D86"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100,00</w:t>
            </w:r>
          </w:p>
        </w:tc>
        <w:tc>
          <w:tcPr>
            <w:tcW w:w="1417" w:type="dxa"/>
          </w:tcPr>
          <w:p w:rsidR="00704AB5" w:rsidRPr="00064324" w:rsidRDefault="009018A3" w:rsidP="00064324">
            <w:pPr>
              <w:pStyle w:val="a3"/>
              <w:widowControl w:val="0"/>
              <w:autoSpaceDE w:val="0"/>
              <w:autoSpaceDN w:val="0"/>
              <w:adjustRightInd w:val="0"/>
              <w:spacing w:after="0" w:line="240" w:lineRule="auto"/>
              <w:ind w:left="0" w:firstLine="709"/>
              <w:rPr>
                <w:rFonts w:ascii="Times New Roman" w:hAnsi="Times New Roman"/>
                <w:b/>
                <w:sz w:val="24"/>
                <w:szCs w:val="24"/>
                <w:vertAlign w:val="superscript"/>
              </w:rPr>
            </w:pPr>
            <w:r w:rsidRPr="00064324">
              <w:rPr>
                <w:rFonts w:ascii="Times New Roman" w:hAnsi="Times New Roman"/>
                <w:b/>
                <w:sz w:val="24"/>
                <w:szCs w:val="24"/>
                <w:vertAlign w:val="superscript"/>
              </w:rPr>
              <w:t>99,39</w:t>
            </w:r>
          </w:p>
        </w:tc>
      </w:tr>
    </w:tbl>
    <w:p w:rsidR="00D75473" w:rsidRPr="00EC55E2" w:rsidRDefault="00D75473" w:rsidP="00EC55E2">
      <w:pPr>
        <w:autoSpaceDE w:val="0"/>
        <w:autoSpaceDN w:val="0"/>
        <w:adjustRightInd w:val="0"/>
        <w:ind w:firstLine="709"/>
        <w:jc w:val="both"/>
      </w:pPr>
    </w:p>
    <w:p w:rsidR="00DD1E75" w:rsidRPr="00EC55E2" w:rsidRDefault="009018A3" w:rsidP="00EC55E2">
      <w:pPr>
        <w:autoSpaceDE w:val="0"/>
        <w:autoSpaceDN w:val="0"/>
        <w:adjustRightInd w:val="0"/>
        <w:ind w:firstLine="709"/>
        <w:jc w:val="both"/>
      </w:pPr>
      <w:r w:rsidRPr="00EC55E2">
        <w:t>О</w:t>
      </w:r>
      <w:r w:rsidR="00DD1E75" w:rsidRPr="00EC55E2">
        <w:t>сновным  источником доходов бюджета района в 201</w:t>
      </w:r>
      <w:r w:rsidRPr="00EC55E2">
        <w:t>9</w:t>
      </w:r>
      <w:r w:rsidR="00DD1E75" w:rsidRPr="00EC55E2">
        <w:t xml:space="preserve"> году  стали    </w:t>
      </w:r>
      <w:r w:rsidRPr="00EC55E2">
        <w:t xml:space="preserve"> безвозмездные поступления</w:t>
      </w:r>
      <w:r w:rsidR="00DD1E75" w:rsidRPr="00EC55E2">
        <w:t>-7</w:t>
      </w:r>
      <w:r w:rsidRPr="00EC55E2">
        <w:t>8,39</w:t>
      </w:r>
      <w:r w:rsidR="00DD1E75" w:rsidRPr="00EC55E2">
        <w:t>%</w:t>
      </w:r>
      <w:r w:rsidRPr="00EC55E2">
        <w:t xml:space="preserve"> в общей структуре доходов</w:t>
      </w:r>
      <w:r w:rsidR="00DD1E75" w:rsidRPr="00EC55E2">
        <w:t>,   собс</w:t>
      </w:r>
      <w:r w:rsidRPr="00EC55E2">
        <w:t>твенные доходы- 21</w:t>
      </w:r>
      <w:r w:rsidR="00DD1E75" w:rsidRPr="00EC55E2">
        <w:t>,</w:t>
      </w:r>
      <w:r w:rsidRPr="00EC55E2">
        <w:t>61</w:t>
      </w:r>
      <w:r w:rsidR="00DD1E75" w:rsidRPr="00EC55E2">
        <w:t xml:space="preserve">% </w:t>
      </w:r>
      <w:r w:rsidRPr="00EC55E2">
        <w:t>.</w:t>
      </w:r>
      <w:r w:rsidR="00DD1E75" w:rsidRPr="00EC55E2">
        <w:t xml:space="preserve"> </w:t>
      </w:r>
    </w:p>
    <w:p w:rsidR="009018A3" w:rsidRPr="00EC55E2" w:rsidRDefault="009018A3" w:rsidP="00EC55E2">
      <w:pPr>
        <w:autoSpaceDE w:val="0"/>
        <w:autoSpaceDN w:val="0"/>
        <w:adjustRightInd w:val="0"/>
        <w:ind w:firstLine="709"/>
        <w:jc w:val="both"/>
      </w:pPr>
    </w:p>
    <w:p w:rsidR="00DD1E75" w:rsidRPr="00EC55E2" w:rsidRDefault="00DD1E75" w:rsidP="00EC55E2">
      <w:pPr>
        <w:pStyle w:val="a3"/>
        <w:numPr>
          <w:ilvl w:val="1"/>
          <w:numId w:val="29"/>
        </w:numPr>
        <w:autoSpaceDE w:val="0"/>
        <w:autoSpaceDN w:val="0"/>
        <w:adjustRightInd w:val="0"/>
        <w:spacing w:after="0" w:line="240" w:lineRule="auto"/>
        <w:ind w:left="0" w:firstLine="709"/>
        <w:jc w:val="center"/>
        <w:rPr>
          <w:rFonts w:ascii="Times New Roman" w:hAnsi="Times New Roman"/>
          <w:b/>
          <w:sz w:val="24"/>
          <w:szCs w:val="24"/>
        </w:rPr>
      </w:pPr>
      <w:r w:rsidRPr="00EC55E2">
        <w:rPr>
          <w:rFonts w:ascii="Times New Roman" w:hAnsi="Times New Roman"/>
          <w:b/>
          <w:sz w:val="24"/>
          <w:szCs w:val="24"/>
        </w:rPr>
        <w:t>Налоговые доходы.</w:t>
      </w:r>
    </w:p>
    <w:p w:rsidR="00DD1E75" w:rsidRPr="00EC55E2" w:rsidRDefault="00DD1E75" w:rsidP="00EC55E2">
      <w:pPr>
        <w:autoSpaceDE w:val="0"/>
        <w:autoSpaceDN w:val="0"/>
        <w:adjustRightInd w:val="0"/>
        <w:ind w:firstLine="709"/>
        <w:jc w:val="both"/>
      </w:pPr>
      <w:r w:rsidRPr="00EC55E2">
        <w:t xml:space="preserve">Поступления  налоговых доходов  составили </w:t>
      </w:r>
      <w:r w:rsidR="009018A3" w:rsidRPr="00EC55E2">
        <w:t>128 424 349,13</w:t>
      </w:r>
      <w:r w:rsidRPr="00EC55E2">
        <w:t xml:space="preserve"> рублей или </w:t>
      </w:r>
      <w:r w:rsidR="009018A3" w:rsidRPr="00EC55E2">
        <w:t>19,04</w:t>
      </w:r>
      <w:r w:rsidRPr="00EC55E2">
        <w:t>%  от всех доходов бюджета.</w:t>
      </w:r>
    </w:p>
    <w:p w:rsidR="00DF68CD" w:rsidRPr="00EC55E2" w:rsidRDefault="00DF68CD" w:rsidP="00EC55E2">
      <w:pPr>
        <w:autoSpaceDE w:val="0"/>
        <w:autoSpaceDN w:val="0"/>
        <w:adjustRightInd w:val="0"/>
        <w:ind w:firstLine="709"/>
        <w:jc w:val="both"/>
      </w:pPr>
      <w:r w:rsidRPr="00EC55E2">
        <w:lastRenderedPageBreak/>
        <w:t xml:space="preserve">Налоговых  доходов  поступило в  отчетном году  в бюджет  района на  1 020 180,87 рублей   меньше, чем планировалось в бюджете первоначально и составило 99,21 % к первоначальному плану.   </w:t>
      </w:r>
    </w:p>
    <w:p w:rsidR="00DF68CD" w:rsidRPr="00EC55E2" w:rsidRDefault="00DF68CD" w:rsidP="00EC55E2">
      <w:pPr>
        <w:autoSpaceDE w:val="0"/>
        <w:autoSpaceDN w:val="0"/>
        <w:adjustRightInd w:val="0"/>
        <w:ind w:firstLine="709"/>
        <w:jc w:val="both"/>
      </w:pPr>
      <w:r w:rsidRPr="00EC55E2">
        <w:t>Объем поступивших налоговых доходов  на  146 701,72 рублей больше, чем плановый  показатель, который был уточнен Решением о бюджете № 98 от  26 декабря 2019 года.</w:t>
      </w:r>
    </w:p>
    <w:p w:rsidR="00DD1E75" w:rsidRPr="00EC55E2" w:rsidRDefault="00DD1E75" w:rsidP="00EC55E2">
      <w:pPr>
        <w:autoSpaceDE w:val="0"/>
        <w:autoSpaceDN w:val="0"/>
        <w:adjustRightInd w:val="0"/>
        <w:ind w:firstLine="709"/>
        <w:jc w:val="both"/>
      </w:pPr>
      <w:r w:rsidRPr="00EC55E2">
        <w:t xml:space="preserve">Основным источником налоговых доходов  в бюджет района является - налог  на доходы физических лиц  (далее НДФЛ), который составил  </w:t>
      </w:r>
      <w:r w:rsidR="00ED1879" w:rsidRPr="00EC55E2">
        <w:t>115 348 403,63</w:t>
      </w:r>
      <w:r w:rsidR="00DF68CD" w:rsidRPr="00EC55E2">
        <w:t xml:space="preserve"> </w:t>
      </w:r>
      <w:r w:rsidRPr="00EC55E2">
        <w:t xml:space="preserve">рублей или  </w:t>
      </w:r>
      <w:r w:rsidR="00ED1879" w:rsidRPr="00EC55E2">
        <w:t>89,82</w:t>
      </w:r>
      <w:r w:rsidRPr="00EC55E2">
        <w:t xml:space="preserve"> % от собственных доходов местного бюджета.</w:t>
      </w:r>
    </w:p>
    <w:p w:rsidR="00DD1E75" w:rsidRPr="00EC55E2" w:rsidRDefault="00DD1E75" w:rsidP="00EC55E2">
      <w:pPr>
        <w:autoSpaceDE w:val="0"/>
        <w:autoSpaceDN w:val="0"/>
        <w:adjustRightInd w:val="0"/>
        <w:ind w:firstLine="709"/>
        <w:jc w:val="both"/>
      </w:pPr>
      <w:r w:rsidRPr="00EC55E2">
        <w:t xml:space="preserve">Основные плательщики налога на  доходы физических лиц  на территории </w:t>
      </w:r>
      <w:r w:rsidR="00DF68CD" w:rsidRPr="00EC55E2">
        <w:t>Полтавского</w:t>
      </w:r>
      <w:r w:rsidRPr="00EC55E2">
        <w:t xml:space="preserve"> района представлены в Пояснительной записке «Об итогах исполнения бюджета </w:t>
      </w:r>
      <w:r w:rsidR="00DF68CD" w:rsidRPr="00EC55E2">
        <w:t>Полтав</w:t>
      </w:r>
      <w:r w:rsidRPr="00EC55E2">
        <w:t>ского муниципального района за 201</w:t>
      </w:r>
      <w:r w:rsidR="00DF68CD" w:rsidRPr="00EC55E2">
        <w:t>9</w:t>
      </w:r>
      <w:r w:rsidRPr="00EC55E2">
        <w:t xml:space="preserve"> год».</w:t>
      </w:r>
    </w:p>
    <w:p w:rsidR="00DD1E75" w:rsidRPr="00EC55E2" w:rsidRDefault="00DD1E75" w:rsidP="00EC55E2">
      <w:pPr>
        <w:shd w:val="clear" w:color="auto" w:fill="FFFFFF"/>
        <w:ind w:firstLine="709"/>
        <w:jc w:val="both"/>
      </w:pPr>
      <w:r w:rsidRPr="00EC55E2">
        <w:t xml:space="preserve">Доля доходов   по данному виду налога  составила </w:t>
      </w:r>
      <w:r w:rsidR="00A222D9" w:rsidRPr="00EC55E2">
        <w:t>17,10</w:t>
      </w:r>
      <w:r w:rsidRPr="00EC55E2">
        <w:t xml:space="preserve"> % от общих доходов бюджета района. </w:t>
      </w:r>
      <w:r w:rsidRPr="00EC55E2">
        <w:tab/>
      </w:r>
    </w:p>
    <w:p w:rsidR="00DD1E75" w:rsidRPr="00EC55E2" w:rsidRDefault="00A222D9" w:rsidP="00EC55E2">
      <w:pPr>
        <w:autoSpaceDE w:val="0"/>
        <w:autoSpaceDN w:val="0"/>
        <w:adjustRightInd w:val="0"/>
        <w:ind w:firstLine="709"/>
        <w:jc w:val="both"/>
      </w:pPr>
      <w:r w:rsidRPr="00EC55E2">
        <w:t>Не выполнение уточненного планового показателя отмечается по налогу</w:t>
      </w:r>
      <w:r w:rsidR="00DD1E75" w:rsidRPr="00EC55E2">
        <w:t>:</w:t>
      </w:r>
    </w:p>
    <w:p w:rsidR="00DD1E75" w:rsidRPr="00EC55E2" w:rsidRDefault="00DD1E75" w:rsidP="00EC55E2">
      <w:pPr>
        <w:autoSpaceDE w:val="0"/>
        <w:autoSpaceDN w:val="0"/>
        <w:adjustRightInd w:val="0"/>
        <w:ind w:firstLine="709"/>
        <w:jc w:val="both"/>
      </w:pPr>
      <w:r w:rsidRPr="00EC55E2">
        <w:t xml:space="preserve">-акцизы по подакцизным товарам на сумму </w:t>
      </w:r>
      <w:r w:rsidR="00A222D9" w:rsidRPr="00EC55E2">
        <w:t>5 311,69 рублей,</w:t>
      </w:r>
      <w:r w:rsidRPr="00EC55E2">
        <w:t xml:space="preserve"> </w:t>
      </w:r>
      <w:r w:rsidR="00A222D9" w:rsidRPr="00EC55E2">
        <w:t>исполнение составило 99,66%, по причине завышения прогнозных данных главным администратором дохода.</w:t>
      </w:r>
    </w:p>
    <w:p w:rsidR="00A222D9" w:rsidRPr="00EC55E2" w:rsidRDefault="00A222D9" w:rsidP="00EC55E2">
      <w:pPr>
        <w:autoSpaceDE w:val="0"/>
        <w:autoSpaceDN w:val="0"/>
        <w:adjustRightInd w:val="0"/>
        <w:ind w:firstLine="709"/>
        <w:jc w:val="both"/>
      </w:pPr>
      <w:r w:rsidRPr="00EC55E2">
        <w:t>Поступление осталь</w:t>
      </w:r>
      <w:r w:rsidR="004357DA" w:rsidRPr="00EC55E2">
        <w:t>ных налоговых доходов обеспечил</w:t>
      </w:r>
      <w:r w:rsidRPr="00EC55E2">
        <w:t xml:space="preserve">о выполнение уточненного плана. </w:t>
      </w:r>
    </w:p>
    <w:p w:rsidR="00DD1E75" w:rsidRPr="00EC55E2" w:rsidRDefault="00DD1E75" w:rsidP="00EC55E2">
      <w:pPr>
        <w:tabs>
          <w:tab w:val="left" w:pos="851"/>
        </w:tabs>
        <w:ind w:firstLine="709"/>
        <w:jc w:val="both"/>
        <w:rPr>
          <w:shd w:val="clear" w:color="auto" w:fill="FFFFFF"/>
        </w:rPr>
      </w:pPr>
      <w:r w:rsidRPr="00EC55E2">
        <w:rPr>
          <w:shd w:val="clear" w:color="auto" w:fill="FFFFFF"/>
        </w:rPr>
        <w:tab/>
      </w:r>
      <w:r w:rsidR="004357DA" w:rsidRPr="00EC55E2">
        <w:rPr>
          <w:shd w:val="clear" w:color="auto" w:fill="FFFFFF"/>
        </w:rPr>
        <w:t>Недоимка по платежам в бюджет в сумме 37 128,59 рублей представлена главным администратором доходов УФНС по Омской области.</w:t>
      </w:r>
    </w:p>
    <w:p w:rsidR="004357DA" w:rsidRPr="00EC55E2" w:rsidRDefault="004357DA" w:rsidP="00EC55E2">
      <w:pPr>
        <w:tabs>
          <w:tab w:val="left" w:pos="851"/>
        </w:tabs>
        <w:ind w:firstLine="709"/>
        <w:jc w:val="both"/>
        <w:rPr>
          <w:rFonts w:eastAsia="Calibri"/>
          <w:shd w:val="clear" w:color="auto" w:fill="FFFFFF"/>
          <w:lang w:eastAsia="en-US"/>
        </w:rPr>
      </w:pPr>
    </w:p>
    <w:p w:rsidR="00DD1E75" w:rsidRPr="00EC55E2" w:rsidRDefault="00DD1E75" w:rsidP="00EC55E2">
      <w:pPr>
        <w:widowControl w:val="0"/>
        <w:numPr>
          <w:ilvl w:val="1"/>
          <w:numId w:val="29"/>
        </w:numPr>
        <w:suppressAutoHyphens/>
        <w:autoSpaceDE w:val="0"/>
        <w:autoSpaceDN w:val="0"/>
        <w:adjustRightInd w:val="0"/>
        <w:ind w:left="0" w:firstLine="709"/>
        <w:jc w:val="center"/>
        <w:rPr>
          <w:b/>
        </w:rPr>
      </w:pPr>
      <w:r w:rsidRPr="00EC55E2">
        <w:rPr>
          <w:b/>
        </w:rPr>
        <w:t>Неналоговые доходы.</w:t>
      </w:r>
    </w:p>
    <w:p w:rsidR="00DD1E75" w:rsidRPr="00EC55E2" w:rsidRDefault="00DD1E75" w:rsidP="00EC55E2">
      <w:pPr>
        <w:autoSpaceDE w:val="0"/>
        <w:autoSpaceDN w:val="0"/>
        <w:adjustRightInd w:val="0"/>
        <w:ind w:firstLine="709"/>
        <w:rPr>
          <w:b/>
        </w:rPr>
      </w:pPr>
    </w:p>
    <w:p w:rsidR="00DD1E75" w:rsidRPr="00EC55E2" w:rsidRDefault="00DD1E75" w:rsidP="00EC55E2">
      <w:pPr>
        <w:tabs>
          <w:tab w:val="left" w:pos="709"/>
        </w:tabs>
        <w:autoSpaceDE w:val="0"/>
        <w:autoSpaceDN w:val="0"/>
        <w:adjustRightInd w:val="0"/>
        <w:ind w:firstLine="709"/>
        <w:jc w:val="both"/>
      </w:pPr>
      <w:r w:rsidRPr="00EC55E2">
        <w:t xml:space="preserve">Неналоговые доходы составили   </w:t>
      </w:r>
      <w:r w:rsidR="006E19A4" w:rsidRPr="00EC55E2">
        <w:t xml:space="preserve">17 363 155,26 </w:t>
      </w:r>
      <w:r w:rsidRPr="00EC55E2">
        <w:t xml:space="preserve">рублей или </w:t>
      </w:r>
      <w:r w:rsidR="006E19A4" w:rsidRPr="00EC55E2">
        <w:t>2,57</w:t>
      </w:r>
      <w:r w:rsidRPr="00EC55E2">
        <w:t xml:space="preserve"> % от доходов бюджета района.</w:t>
      </w:r>
    </w:p>
    <w:p w:rsidR="00DD1E75" w:rsidRPr="00EC55E2" w:rsidRDefault="00DD1E75" w:rsidP="00EC55E2">
      <w:pPr>
        <w:tabs>
          <w:tab w:val="left" w:pos="709"/>
        </w:tabs>
        <w:autoSpaceDE w:val="0"/>
        <w:autoSpaceDN w:val="0"/>
        <w:adjustRightInd w:val="0"/>
        <w:ind w:firstLine="709"/>
        <w:jc w:val="both"/>
      </w:pPr>
      <w:r w:rsidRPr="00EC55E2">
        <w:t>По</w:t>
      </w:r>
      <w:r w:rsidR="006E19A4" w:rsidRPr="00EC55E2">
        <w:t>ступившие в бюджет района в 2019</w:t>
      </w:r>
      <w:r w:rsidRPr="00EC55E2">
        <w:t xml:space="preserve">  году неналоговые доходы составили:</w:t>
      </w:r>
    </w:p>
    <w:p w:rsidR="00DD1E75" w:rsidRPr="00EC55E2" w:rsidRDefault="00DD1E75" w:rsidP="00EC55E2">
      <w:pPr>
        <w:autoSpaceDE w:val="0"/>
        <w:autoSpaceDN w:val="0"/>
        <w:adjustRightInd w:val="0"/>
        <w:ind w:firstLine="709"/>
        <w:jc w:val="both"/>
      </w:pPr>
      <w:r w:rsidRPr="00EC55E2">
        <w:t>-</w:t>
      </w:r>
      <w:r w:rsidR="006E19A4" w:rsidRPr="00EC55E2">
        <w:t>149,56</w:t>
      </w:r>
      <w:r w:rsidRPr="00EC55E2">
        <w:t xml:space="preserve"> % к объему данных доходов, который был первоначально утвержден  в бюджете района, исполнено больше на  </w:t>
      </w:r>
      <w:r w:rsidR="006E19A4" w:rsidRPr="00EC55E2">
        <w:t>5 753 805,26</w:t>
      </w:r>
      <w:r w:rsidRPr="00EC55E2">
        <w:t xml:space="preserve"> рублей;</w:t>
      </w:r>
    </w:p>
    <w:p w:rsidR="00DD1E75" w:rsidRPr="00EC55E2" w:rsidRDefault="00DD1E75" w:rsidP="00EC55E2">
      <w:pPr>
        <w:autoSpaceDE w:val="0"/>
        <w:autoSpaceDN w:val="0"/>
        <w:adjustRightInd w:val="0"/>
        <w:ind w:firstLine="709"/>
        <w:jc w:val="both"/>
        <w:rPr>
          <w:color w:val="FF0000"/>
        </w:rPr>
      </w:pPr>
      <w:r w:rsidRPr="00EC55E2">
        <w:t>-100,</w:t>
      </w:r>
      <w:r w:rsidR="006E19A4" w:rsidRPr="00EC55E2">
        <w:t>16</w:t>
      </w:r>
      <w:r w:rsidRPr="00EC55E2">
        <w:t xml:space="preserve"> % к объему, который  ожидался  в соответствии с плановым показателем, уточ</w:t>
      </w:r>
      <w:r w:rsidR="006E19A4" w:rsidRPr="00EC55E2">
        <w:t>ненным Решением о бюджете № 98</w:t>
      </w:r>
      <w:r w:rsidRPr="00EC55E2">
        <w:t xml:space="preserve"> от 26 декабря 201</w:t>
      </w:r>
      <w:r w:rsidR="006E19A4" w:rsidRPr="00EC55E2">
        <w:t>9</w:t>
      </w:r>
      <w:r w:rsidRPr="00EC55E2">
        <w:t xml:space="preserve"> года,  исполнено больше на  </w:t>
      </w:r>
      <w:r w:rsidR="006E19A4" w:rsidRPr="00EC55E2">
        <w:t>26 949,02</w:t>
      </w:r>
      <w:r w:rsidRPr="00EC55E2">
        <w:t xml:space="preserve"> рублей.</w:t>
      </w:r>
    </w:p>
    <w:p w:rsidR="004357DA" w:rsidRPr="00EC55E2" w:rsidRDefault="006E19A4" w:rsidP="00EC55E2">
      <w:pPr>
        <w:autoSpaceDE w:val="0"/>
        <w:autoSpaceDN w:val="0"/>
        <w:adjustRightInd w:val="0"/>
        <w:ind w:firstLine="709"/>
        <w:jc w:val="both"/>
      </w:pPr>
      <w:r w:rsidRPr="00EC55E2">
        <w:t xml:space="preserve"> </w:t>
      </w:r>
      <w:r w:rsidR="00DD1E75" w:rsidRPr="00EC55E2">
        <w:t>В течение 201</w:t>
      </w:r>
      <w:r w:rsidR="004357DA" w:rsidRPr="00EC55E2">
        <w:t>9</w:t>
      </w:r>
      <w:r w:rsidR="00DD1E75" w:rsidRPr="00EC55E2">
        <w:t xml:space="preserve"> года первоначально планируемые показатели были снижены по </w:t>
      </w:r>
      <w:r w:rsidR="004357DA" w:rsidRPr="00EC55E2">
        <w:t>Доходам от использования имущества находящегося в муниципальной собственности</w:t>
      </w:r>
      <w:r w:rsidR="004357DA" w:rsidRPr="00EC55E2">
        <w:rPr>
          <w:vertAlign w:val="superscript"/>
        </w:rPr>
        <w:t xml:space="preserve"> </w:t>
      </w:r>
      <w:r w:rsidR="004357DA" w:rsidRPr="00EC55E2">
        <w:t>на 84 690,36 рублей.</w:t>
      </w:r>
    </w:p>
    <w:p w:rsidR="00DD1E75" w:rsidRPr="00EC55E2" w:rsidRDefault="00DD1E75" w:rsidP="00EC55E2">
      <w:pPr>
        <w:autoSpaceDE w:val="0"/>
        <w:autoSpaceDN w:val="0"/>
        <w:adjustRightInd w:val="0"/>
        <w:ind w:firstLine="709"/>
        <w:jc w:val="both"/>
      </w:pPr>
      <w:r w:rsidRPr="00EC55E2">
        <w:t>Согласно данным представленного  Отчета за 201</w:t>
      </w:r>
      <w:r w:rsidR="004357DA" w:rsidRPr="00EC55E2">
        <w:t>9</w:t>
      </w:r>
      <w:r w:rsidRPr="00EC55E2">
        <w:t xml:space="preserve"> год, перевыполнение неналоговых доходов в бюджет района, утвержденных после уточнения составляет по доходам от использования имущества находящегося в муниципальной собственности  на </w:t>
      </w:r>
      <w:r w:rsidR="004357DA" w:rsidRPr="00EC55E2">
        <w:t>2 338,66 рублей, от оказания платных услуг (работ) и компенсации затрат государства на 6 300,00 рублей, от поступлений  Штрафов, санкций, возмещения ущерба на 18 310,36 рублей.</w:t>
      </w:r>
    </w:p>
    <w:p w:rsidR="00F94733" w:rsidRPr="00EC55E2" w:rsidRDefault="00F94733" w:rsidP="00EC55E2">
      <w:pPr>
        <w:tabs>
          <w:tab w:val="left" w:pos="851"/>
        </w:tabs>
        <w:ind w:firstLine="709"/>
        <w:jc w:val="both"/>
        <w:rPr>
          <w:shd w:val="clear" w:color="auto" w:fill="FFFFFF"/>
        </w:rPr>
      </w:pPr>
      <w:r w:rsidRPr="00EC55E2">
        <w:rPr>
          <w:shd w:val="clear" w:color="auto" w:fill="FFFFFF"/>
        </w:rPr>
        <w:t xml:space="preserve">Недоимка по неналоговым платежам в бюджет в сумме 163 619,76 рублей образовалась по ГлАД </w:t>
      </w:r>
      <w:r w:rsidR="00CE6B80" w:rsidRPr="00EC55E2">
        <w:rPr>
          <w:shd w:val="clear" w:color="auto" w:fill="FFFFFF"/>
        </w:rPr>
        <w:t>-</w:t>
      </w:r>
      <w:r w:rsidRPr="00EC55E2">
        <w:rPr>
          <w:shd w:val="clear" w:color="auto" w:fill="FFFFFF"/>
        </w:rPr>
        <w:t>Администрации Полтавского муниципального района, в сумме 146 812,24 рублей –</w:t>
      </w:r>
      <w:r w:rsidR="000A5020" w:rsidRPr="00EC55E2">
        <w:rPr>
          <w:shd w:val="clear" w:color="auto" w:fill="FFFFFF"/>
        </w:rPr>
        <w:t xml:space="preserve"> </w:t>
      </w:r>
      <w:r w:rsidRPr="00EC55E2">
        <w:rPr>
          <w:shd w:val="clear" w:color="auto" w:fill="FFFFFF"/>
        </w:rPr>
        <w:t>по договорам аренды земельных участков, находящихся в муниципальной собственности</w:t>
      </w:r>
      <w:r w:rsidR="000A5020" w:rsidRPr="00EC55E2">
        <w:rPr>
          <w:shd w:val="clear" w:color="auto" w:fill="FFFFFF"/>
        </w:rPr>
        <w:t xml:space="preserve"> </w:t>
      </w:r>
      <w:r w:rsidRPr="00EC55E2">
        <w:rPr>
          <w:shd w:val="clear" w:color="auto" w:fill="FFFFFF"/>
        </w:rPr>
        <w:t xml:space="preserve"> (документы направлены в Арбитражный суд по Омской области для взыскания), в сумме 16 807,52 рублей ГлАД Министерство природных ресурсов и экологии Омской области (направлена в УФССП по Омской области для взыскания).</w:t>
      </w:r>
    </w:p>
    <w:p w:rsidR="00DD1E75" w:rsidRPr="00EC55E2" w:rsidRDefault="00DD1E75" w:rsidP="00EC55E2">
      <w:pPr>
        <w:autoSpaceDE w:val="0"/>
        <w:autoSpaceDN w:val="0"/>
        <w:adjustRightInd w:val="0"/>
        <w:ind w:firstLine="709"/>
        <w:jc w:val="center"/>
        <w:rPr>
          <w:b/>
        </w:rPr>
      </w:pPr>
    </w:p>
    <w:p w:rsidR="00DD1E75" w:rsidRPr="00EC55E2" w:rsidRDefault="00DD1E75" w:rsidP="00EC55E2">
      <w:pPr>
        <w:widowControl w:val="0"/>
        <w:numPr>
          <w:ilvl w:val="1"/>
          <w:numId w:val="29"/>
        </w:numPr>
        <w:suppressAutoHyphens/>
        <w:autoSpaceDE w:val="0"/>
        <w:autoSpaceDN w:val="0"/>
        <w:adjustRightInd w:val="0"/>
        <w:ind w:left="0" w:firstLine="709"/>
        <w:jc w:val="center"/>
        <w:rPr>
          <w:b/>
        </w:rPr>
      </w:pPr>
      <w:r w:rsidRPr="00EC55E2">
        <w:rPr>
          <w:b/>
        </w:rPr>
        <w:t>Безвозмездные поступления.</w:t>
      </w:r>
    </w:p>
    <w:p w:rsidR="00DD1E75" w:rsidRPr="00EC55E2" w:rsidRDefault="00DD1E75" w:rsidP="00EC55E2">
      <w:pPr>
        <w:autoSpaceDE w:val="0"/>
        <w:autoSpaceDN w:val="0"/>
        <w:adjustRightInd w:val="0"/>
        <w:ind w:firstLine="709"/>
        <w:rPr>
          <w:b/>
        </w:rPr>
      </w:pPr>
    </w:p>
    <w:p w:rsidR="00DD1E75" w:rsidRPr="00EC55E2" w:rsidRDefault="00DD1E75" w:rsidP="00EC55E2">
      <w:pPr>
        <w:autoSpaceDE w:val="0"/>
        <w:autoSpaceDN w:val="0"/>
        <w:adjustRightInd w:val="0"/>
        <w:ind w:firstLine="709"/>
        <w:jc w:val="both"/>
      </w:pPr>
      <w:r w:rsidRPr="00EC55E2">
        <w:lastRenderedPageBreak/>
        <w:t xml:space="preserve"> Объем средств бюджета района  в виде  безвозмездных поступлений составил  </w:t>
      </w:r>
      <w:r w:rsidR="008E68DD" w:rsidRPr="00EC55E2">
        <w:t>528 956 376,08</w:t>
      </w:r>
      <w:r w:rsidRPr="00EC55E2">
        <w:t xml:space="preserve"> рублей и </w:t>
      </w:r>
      <w:r w:rsidR="008E68DD" w:rsidRPr="00EC55E2">
        <w:t>78,39</w:t>
      </w:r>
      <w:r w:rsidRPr="00EC55E2">
        <w:t xml:space="preserve"> % от общего объема доходов, поступивших в бюджет муниципального района</w:t>
      </w:r>
      <w:r w:rsidR="00E50AB0" w:rsidRPr="00EC55E2">
        <w:t>.</w:t>
      </w:r>
    </w:p>
    <w:p w:rsidR="00DD1E75" w:rsidRPr="00EC55E2" w:rsidRDefault="00DD1E75" w:rsidP="00EC55E2">
      <w:pPr>
        <w:autoSpaceDE w:val="0"/>
        <w:autoSpaceDN w:val="0"/>
        <w:adjustRightInd w:val="0"/>
        <w:ind w:firstLine="709"/>
        <w:jc w:val="both"/>
      </w:pPr>
      <w:r w:rsidRPr="00EC55E2">
        <w:t xml:space="preserve">Объем безвозмездных поступлений, полученных в бюджет </w:t>
      </w:r>
      <w:r w:rsidR="00E50AB0" w:rsidRPr="00EC55E2">
        <w:t>Полтав</w:t>
      </w:r>
      <w:r w:rsidRPr="00EC55E2">
        <w:t>ского муниципального района в 201</w:t>
      </w:r>
      <w:r w:rsidR="00E50AB0" w:rsidRPr="00EC55E2">
        <w:t>9</w:t>
      </w:r>
      <w:r w:rsidRPr="00EC55E2">
        <w:t xml:space="preserve"> году </w:t>
      </w:r>
      <w:r w:rsidR="00E50AB0" w:rsidRPr="00EC55E2">
        <w:t xml:space="preserve"> исполнен на 99,2</w:t>
      </w:r>
      <w:r w:rsidRPr="00EC55E2">
        <w:t xml:space="preserve"> %.  Неисполненные назначения составили </w:t>
      </w:r>
      <w:r w:rsidR="00E50AB0" w:rsidRPr="00EC55E2">
        <w:t>4 282 313,25</w:t>
      </w:r>
      <w:r w:rsidRPr="00EC55E2">
        <w:t xml:space="preserve"> рублей. </w:t>
      </w:r>
    </w:p>
    <w:p w:rsidR="00DD1E75" w:rsidRPr="00EC55E2" w:rsidRDefault="00E50AB0" w:rsidP="00EC55E2">
      <w:pPr>
        <w:tabs>
          <w:tab w:val="left" w:pos="3630"/>
        </w:tabs>
        <w:ind w:firstLine="709"/>
        <w:contextualSpacing/>
        <w:jc w:val="both"/>
        <w:rPr>
          <w:rFonts w:eastAsia="Calibri"/>
          <w:lang w:eastAsia="en-US"/>
        </w:rPr>
      </w:pPr>
      <w:r w:rsidRPr="00EC55E2">
        <w:rPr>
          <w:shd w:val="clear" w:color="auto" w:fill="FFFFFF"/>
        </w:rPr>
        <w:t>Всего из областного бюджета в бюджет района поступило 525 249 357,02 рублей, из бюджетов сельских поселений  по передаче полномочий поступило 2 565 930,99 рублей. Прочие безвозмездные поступили в объеме 1 191 185,90 рублей , источники поступления отражены в текстовой части Пояснительной записки.</w:t>
      </w:r>
    </w:p>
    <w:p w:rsidR="00DD1E75" w:rsidRPr="00EC55E2" w:rsidRDefault="00DD1E75" w:rsidP="00EC55E2">
      <w:pPr>
        <w:tabs>
          <w:tab w:val="left" w:pos="851"/>
        </w:tabs>
        <w:ind w:firstLine="709"/>
        <w:jc w:val="both"/>
        <w:rPr>
          <w:shd w:val="clear" w:color="auto" w:fill="FFFFFF"/>
        </w:rPr>
      </w:pPr>
    </w:p>
    <w:p w:rsidR="00BF3A46" w:rsidRPr="00EC55E2" w:rsidRDefault="00BF3A46" w:rsidP="00EC55E2">
      <w:pPr>
        <w:autoSpaceDE w:val="0"/>
        <w:autoSpaceDN w:val="0"/>
        <w:adjustRightInd w:val="0"/>
        <w:ind w:firstLine="709"/>
        <w:jc w:val="center"/>
        <w:rPr>
          <w:b/>
        </w:rPr>
      </w:pPr>
      <w:r w:rsidRPr="00EC55E2">
        <w:rPr>
          <w:b/>
        </w:rPr>
        <w:t>6.Расходы бюджета  муниципального  района.</w:t>
      </w:r>
    </w:p>
    <w:p w:rsidR="00BF3A46" w:rsidRPr="00EC55E2" w:rsidRDefault="00BF3A46" w:rsidP="00EC55E2">
      <w:pPr>
        <w:autoSpaceDE w:val="0"/>
        <w:autoSpaceDN w:val="0"/>
        <w:adjustRightInd w:val="0"/>
        <w:ind w:firstLine="709"/>
        <w:jc w:val="both"/>
        <w:rPr>
          <w:rFonts w:eastAsia="HiddenHorzOCR"/>
        </w:rPr>
      </w:pPr>
      <w:r w:rsidRPr="00EC55E2">
        <w:rPr>
          <w:rFonts w:eastAsia="HiddenHorzOCR"/>
        </w:rPr>
        <w:t>В соответствии со статьей 215.1. Бюджетного Кодекса РФ исполнение бюджета Полтавского муниципального района организуется на основе сводной бюджетной росписи и кассового плана.</w:t>
      </w:r>
    </w:p>
    <w:p w:rsidR="00BF3A46" w:rsidRPr="00EC55E2" w:rsidRDefault="00BF3A46" w:rsidP="00EC55E2">
      <w:pPr>
        <w:autoSpaceDE w:val="0"/>
        <w:autoSpaceDN w:val="0"/>
        <w:adjustRightInd w:val="0"/>
        <w:ind w:firstLine="709"/>
        <w:jc w:val="both"/>
        <w:rPr>
          <w:rFonts w:eastAsia="HiddenHorzOCR"/>
        </w:rPr>
      </w:pPr>
      <w:r w:rsidRPr="00EC55E2">
        <w:rPr>
          <w:rFonts w:eastAsia="HiddenHorzOCR"/>
        </w:rPr>
        <w:t>Показатели сводной бюджетной росписи расходов бюджета района составлены по кодам классификации расходов по главным распорядителям бюджетных средств и классификации операций сектора государственного управления.</w:t>
      </w:r>
    </w:p>
    <w:p w:rsidR="00BF3A46" w:rsidRPr="00EC55E2" w:rsidRDefault="00BF3A46" w:rsidP="00EC55E2">
      <w:pPr>
        <w:autoSpaceDE w:val="0"/>
        <w:autoSpaceDN w:val="0"/>
        <w:adjustRightInd w:val="0"/>
        <w:ind w:firstLine="709"/>
        <w:jc w:val="both"/>
        <w:rPr>
          <w:rFonts w:eastAsia="HiddenHorzOCR"/>
        </w:rPr>
      </w:pPr>
      <w:r w:rsidRPr="00EC55E2">
        <w:rPr>
          <w:rFonts w:eastAsia="HiddenHorzOCR"/>
        </w:rPr>
        <w:t xml:space="preserve">Установлено, что исполнение бюджета по разделам, подразделам расходов осуществлялось в течение финансового года в  соответствии с уточненной сводной бюджетной росписью  бюджета района. </w:t>
      </w:r>
    </w:p>
    <w:p w:rsidR="00BF3A46" w:rsidRPr="00EC55E2" w:rsidRDefault="00BF3A46" w:rsidP="00EC55E2">
      <w:pPr>
        <w:autoSpaceDE w:val="0"/>
        <w:autoSpaceDN w:val="0"/>
        <w:adjustRightInd w:val="0"/>
        <w:ind w:firstLine="709"/>
        <w:jc w:val="both"/>
      </w:pPr>
      <w:r w:rsidRPr="00EC55E2">
        <w:t xml:space="preserve"> </w:t>
      </w:r>
      <w:r w:rsidRPr="00EC55E2">
        <w:rPr>
          <w:rFonts w:eastAsia="HiddenHorzOCR"/>
        </w:rPr>
        <w:t xml:space="preserve">В соответствии со статьей 184.1 Бюджетного кодекса РФ </w:t>
      </w:r>
      <w:r w:rsidRPr="00EC55E2">
        <w:t xml:space="preserve">Решение Совета Полтавского муниципального района от 16.11.2018 № 63  «О бюджете муниципального района на 2019 год и плановый период 2020 и 2021 годов» утверждены расходы  бюджета района на 2019 год в размере </w:t>
      </w:r>
      <w:r w:rsidRPr="00EC55E2">
        <w:rPr>
          <w:b/>
        </w:rPr>
        <w:t>521 332 809,56</w:t>
      </w:r>
      <w:r w:rsidRPr="00EC55E2">
        <w:t xml:space="preserve"> рублей. </w:t>
      </w:r>
    </w:p>
    <w:p w:rsidR="00BF3A46" w:rsidRPr="00EC55E2" w:rsidRDefault="00BF3A46" w:rsidP="00EC55E2">
      <w:pPr>
        <w:autoSpaceDE w:val="0"/>
        <w:autoSpaceDN w:val="0"/>
        <w:adjustRightInd w:val="0"/>
        <w:ind w:firstLine="709"/>
        <w:jc w:val="both"/>
      </w:pPr>
      <w:r w:rsidRPr="00EC55E2">
        <w:t xml:space="preserve">Плановый  объем  расходов  и их назначение,  указанные в представленной отчетности, сформированы с учетом уточнений, внесенных на основании Решений Совета  муниципального  района. </w:t>
      </w:r>
    </w:p>
    <w:p w:rsidR="00BF3A46" w:rsidRPr="00EC55E2" w:rsidRDefault="00BF3A46" w:rsidP="00EC55E2">
      <w:pPr>
        <w:ind w:firstLine="709"/>
        <w:jc w:val="both"/>
      </w:pPr>
      <w:r w:rsidRPr="00EC55E2">
        <w:t xml:space="preserve">С учетом изменений внесенных в бюджет района  утвержденные  расходы  бюджета района  составили  </w:t>
      </w:r>
      <w:r w:rsidRPr="00EC55E2">
        <w:rPr>
          <w:b/>
        </w:rPr>
        <w:t>682 797 276,86</w:t>
      </w:r>
      <w:r w:rsidRPr="00EC55E2">
        <w:t xml:space="preserve"> рублей</w:t>
      </w:r>
    </w:p>
    <w:p w:rsidR="00BF3A46" w:rsidRPr="00EC55E2" w:rsidRDefault="00BF3A46" w:rsidP="00EC55E2">
      <w:pPr>
        <w:ind w:firstLine="709"/>
        <w:jc w:val="both"/>
      </w:pPr>
      <w:r w:rsidRPr="00EC55E2">
        <w:t xml:space="preserve">Исполнение  расходной части бюджета в 2019 составило </w:t>
      </w:r>
      <w:r w:rsidRPr="00EC55E2">
        <w:rPr>
          <w:b/>
        </w:rPr>
        <w:t xml:space="preserve"> 678 137 948,41 </w:t>
      </w:r>
      <w:r w:rsidRPr="00EC55E2">
        <w:t xml:space="preserve">рублей или 99,32%. Неисполненные назначения составили  </w:t>
      </w:r>
      <w:r w:rsidRPr="00EC55E2">
        <w:rPr>
          <w:b/>
        </w:rPr>
        <w:t>4 659 328,45</w:t>
      </w:r>
      <w:r w:rsidRPr="00EC55E2">
        <w:t xml:space="preserve"> рублей.  </w:t>
      </w:r>
    </w:p>
    <w:p w:rsidR="00BF3A46" w:rsidRPr="00EC55E2" w:rsidRDefault="00BF3A46" w:rsidP="00EC55E2">
      <w:pPr>
        <w:ind w:firstLine="709"/>
        <w:jc w:val="both"/>
      </w:pPr>
    </w:p>
    <w:p w:rsidR="00BF3A46" w:rsidRPr="00EC55E2" w:rsidRDefault="00BF3A46" w:rsidP="00EC55E2">
      <w:pPr>
        <w:widowControl w:val="0"/>
        <w:autoSpaceDE w:val="0"/>
        <w:autoSpaceDN w:val="0"/>
        <w:adjustRightInd w:val="0"/>
        <w:ind w:firstLine="709"/>
        <w:jc w:val="both"/>
      </w:pPr>
      <w:r w:rsidRPr="00EC55E2">
        <w:t>Исполнение расходной части бюджета за 2019 год характеризуется следующими показателями:</w:t>
      </w:r>
    </w:p>
    <w:p w:rsidR="00BF3A46" w:rsidRPr="00EC55E2" w:rsidRDefault="00BF3A46" w:rsidP="00EC55E2">
      <w:pPr>
        <w:widowControl w:val="0"/>
        <w:autoSpaceDE w:val="0"/>
        <w:autoSpaceDN w:val="0"/>
        <w:adjustRightInd w:val="0"/>
        <w:ind w:firstLine="709"/>
        <w:jc w:val="both"/>
      </w:pPr>
      <w:r w:rsidRPr="00EC55E2">
        <w:t>Таблица</w:t>
      </w:r>
      <w:r w:rsidR="001C5157" w:rsidRPr="00EC55E2">
        <w:t>3                                                                                                                   рублей</w:t>
      </w:r>
    </w:p>
    <w:tbl>
      <w:tblPr>
        <w:tblStyle w:val="ad"/>
        <w:tblW w:w="0" w:type="auto"/>
        <w:tblInd w:w="-318" w:type="dxa"/>
        <w:tblLook w:val="04A0"/>
      </w:tblPr>
      <w:tblGrid>
        <w:gridCol w:w="2269"/>
        <w:gridCol w:w="2126"/>
        <w:gridCol w:w="2026"/>
        <w:gridCol w:w="1708"/>
        <w:gridCol w:w="1759"/>
      </w:tblGrid>
      <w:tr w:rsidR="00BF3A46" w:rsidRPr="00EC55E2" w:rsidTr="003F23AA">
        <w:tc>
          <w:tcPr>
            <w:tcW w:w="2269"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Наименование раздела</w:t>
            </w:r>
          </w:p>
        </w:tc>
        <w:tc>
          <w:tcPr>
            <w:tcW w:w="2126" w:type="dxa"/>
          </w:tcPr>
          <w:p w:rsidR="00BF3A46" w:rsidRPr="00EC55E2" w:rsidRDefault="00BF3A46" w:rsidP="00EC55E2">
            <w:pPr>
              <w:ind w:firstLine="709"/>
              <w:jc w:val="both"/>
              <w:textAlignment w:val="baseline"/>
              <w:rPr>
                <w:color w:val="444444"/>
                <w:vertAlign w:val="superscript"/>
              </w:rPr>
            </w:pPr>
            <w:r w:rsidRPr="00EC55E2">
              <w:rPr>
                <w:color w:val="444444"/>
                <w:vertAlign w:val="superscript"/>
              </w:rPr>
              <w:t>Утверждено Решением о бюджете на 2019 год (в редакции от 26.12.2019 №98), рублей</w:t>
            </w:r>
          </w:p>
        </w:tc>
        <w:tc>
          <w:tcPr>
            <w:tcW w:w="2026" w:type="dxa"/>
          </w:tcPr>
          <w:p w:rsidR="00BF3A46" w:rsidRPr="00EC55E2" w:rsidRDefault="00BF3A46" w:rsidP="00EC55E2">
            <w:pPr>
              <w:ind w:firstLine="709"/>
              <w:jc w:val="both"/>
              <w:textAlignment w:val="baseline"/>
              <w:rPr>
                <w:color w:val="444444"/>
                <w:vertAlign w:val="superscript"/>
              </w:rPr>
            </w:pPr>
            <w:r w:rsidRPr="00EC55E2">
              <w:rPr>
                <w:color w:val="444444"/>
                <w:vertAlign w:val="superscript"/>
              </w:rPr>
              <w:t xml:space="preserve">Исполнено, Проект решения об исполнении бюджета за 2019 год </w:t>
            </w:r>
          </w:p>
        </w:tc>
        <w:tc>
          <w:tcPr>
            <w:tcW w:w="1708" w:type="dxa"/>
          </w:tcPr>
          <w:p w:rsidR="00BF3A46" w:rsidRPr="00EC55E2" w:rsidRDefault="00BF3A46"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Удельный вес, в общем объеме расходов, %</w:t>
            </w:r>
          </w:p>
        </w:tc>
        <w:tc>
          <w:tcPr>
            <w:tcW w:w="1759" w:type="dxa"/>
          </w:tcPr>
          <w:p w:rsidR="00BF3A46" w:rsidRPr="00EC55E2" w:rsidRDefault="00BF3A46"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Процент исполнения , %</w:t>
            </w:r>
          </w:p>
        </w:tc>
      </w:tr>
      <w:tr w:rsidR="00BF3A46" w:rsidRPr="00EC55E2" w:rsidTr="003F23AA">
        <w:tc>
          <w:tcPr>
            <w:tcW w:w="2269"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0100</w:t>
            </w:r>
          </w:p>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 xml:space="preserve">Общегосударственные вопросы </w:t>
            </w:r>
          </w:p>
        </w:tc>
        <w:tc>
          <w:tcPr>
            <w:tcW w:w="2126"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56 558 285,81</w:t>
            </w:r>
          </w:p>
        </w:tc>
        <w:tc>
          <w:tcPr>
            <w:tcW w:w="20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56 149 367,52</w:t>
            </w:r>
          </w:p>
        </w:tc>
        <w:tc>
          <w:tcPr>
            <w:tcW w:w="1708"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8,29</w:t>
            </w:r>
          </w:p>
        </w:tc>
        <w:tc>
          <w:tcPr>
            <w:tcW w:w="1759"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99,28</w:t>
            </w:r>
          </w:p>
        </w:tc>
      </w:tr>
      <w:tr w:rsidR="00BF3A46" w:rsidRPr="00EC55E2" w:rsidTr="003F23AA">
        <w:tc>
          <w:tcPr>
            <w:tcW w:w="2269"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0200</w:t>
            </w:r>
          </w:p>
          <w:p w:rsidR="00BF3A46" w:rsidRPr="00EC55E2" w:rsidRDefault="00BF3A46" w:rsidP="00B50840">
            <w:pPr>
              <w:widowControl w:val="0"/>
              <w:autoSpaceDE w:val="0"/>
              <w:autoSpaceDN w:val="0"/>
              <w:adjustRightInd w:val="0"/>
              <w:ind w:firstLine="709"/>
              <w:rPr>
                <w:vertAlign w:val="superscript"/>
              </w:rPr>
            </w:pPr>
            <w:r w:rsidRPr="00EC55E2">
              <w:rPr>
                <w:vertAlign w:val="superscript"/>
              </w:rPr>
              <w:t>Национальная оборона</w:t>
            </w:r>
          </w:p>
        </w:tc>
        <w:tc>
          <w:tcPr>
            <w:tcW w:w="2126"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280 823,42</w:t>
            </w:r>
          </w:p>
        </w:tc>
        <w:tc>
          <w:tcPr>
            <w:tcW w:w="20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280 823,42</w:t>
            </w:r>
          </w:p>
        </w:tc>
        <w:tc>
          <w:tcPr>
            <w:tcW w:w="1708"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0,04</w:t>
            </w:r>
          </w:p>
        </w:tc>
        <w:tc>
          <w:tcPr>
            <w:tcW w:w="1759" w:type="dxa"/>
          </w:tcPr>
          <w:p w:rsidR="00BF3A46" w:rsidRPr="00EC55E2" w:rsidRDefault="00D32026" w:rsidP="00EC55E2">
            <w:pPr>
              <w:ind w:firstLine="709"/>
              <w:jc w:val="both"/>
              <w:rPr>
                <w:vertAlign w:val="superscript"/>
              </w:rPr>
            </w:pPr>
            <w:r w:rsidRPr="00EC55E2">
              <w:rPr>
                <w:vertAlign w:val="superscript"/>
              </w:rPr>
              <w:t>100,00</w:t>
            </w:r>
          </w:p>
        </w:tc>
      </w:tr>
      <w:tr w:rsidR="00BF3A46" w:rsidRPr="00EC55E2" w:rsidTr="003F23AA">
        <w:tc>
          <w:tcPr>
            <w:tcW w:w="2269"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0400</w:t>
            </w:r>
          </w:p>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Национальная экономика</w:t>
            </w:r>
          </w:p>
        </w:tc>
        <w:tc>
          <w:tcPr>
            <w:tcW w:w="21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109 707 081,23</w:t>
            </w:r>
          </w:p>
        </w:tc>
        <w:tc>
          <w:tcPr>
            <w:tcW w:w="20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105 732 837,99</w:t>
            </w:r>
          </w:p>
        </w:tc>
        <w:tc>
          <w:tcPr>
            <w:tcW w:w="1708"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15,59</w:t>
            </w:r>
          </w:p>
        </w:tc>
        <w:tc>
          <w:tcPr>
            <w:tcW w:w="1759"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96,38</w:t>
            </w:r>
          </w:p>
        </w:tc>
      </w:tr>
      <w:tr w:rsidR="00BF3A46" w:rsidRPr="00EC55E2" w:rsidTr="003F23AA">
        <w:tc>
          <w:tcPr>
            <w:tcW w:w="2269"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0500</w:t>
            </w:r>
          </w:p>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Жилищно-коммунальное хозяйство</w:t>
            </w:r>
          </w:p>
        </w:tc>
        <w:tc>
          <w:tcPr>
            <w:tcW w:w="21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19 128 281,07</w:t>
            </w:r>
          </w:p>
        </w:tc>
        <w:tc>
          <w:tcPr>
            <w:tcW w:w="20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19 075 115,42</w:t>
            </w:r>
          </w:p>
        </w:tc>
        <w:tc>
          <w:tcPr>
            <w:tcW w:w="1708"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2,81</w:t>
            </w:r>
          </w:p>
        </w:tc>
        <w:tc>
          <w:tcPr>
            <w:tcW w:w="1759" w:type="dxa"/>
          </w:tcPr>
          <w:p w:rsidR="00BF3A46" w:rsidRPr="00EC55E2" w:rsidRDefault="00D32026" w:rsidP="00EC55E2">
            <w:pPr>
              <w:ind w:firstLine="709"/>
              <w:jc w:val="both"/>
              <w:rPr>
                <w:vertAlign w:val="superscript"/>
              </w:rPr>
            </w:pPr>
            <w:r w:rsidRPr="00EC55E2">
              <w:rPr>
                <w:vertAlign w:val="superscript"/>
              </w:rPr>
              <w:t>99,72</w:t>
            </w:r>
          </w:p>
        </w:tc>
      </w:tr>
      <w:tr w:rsidR="00BF3A46" w:rsidRPr="00EC55E2" w:rsidTr="003F23AA">
        <w:tc>
          <w:tcPr>
            <w:tcW w:w="2269"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lastRenderedPageBreak/>
              <w:t xml:space="preserve">0700 </w:t>
            </w:r>
          </w:p>
          <w:p w:rsidR="00BF3A46" w:rsidRPr="00EC55E2" w:rsidRDefault="003457B6" w:rsidP="00EC55E2">
            <w:pPr>
              <w:widowControl w:val="0"/>
              <w:autoSpaceDE w:val="0"/>
              <w:autoSpaceDN w:val="0"/>
              <w:adjustRightInd w:val="0"/>
              <w:ind w:firstLine="709"/>
              <w:jc w:val="both"/>
              <w:rPr>
                <w:vertAlign w:val="superscript"/>
              </w:rPr>
            </w:pPr>
            <w:r w:rsidRPr="00EC55E2">
              <w:rPr>
                <w:vertAlign w:val="superscript"/>
              </w:rPr>
              <w:t>О</w:t>
            </w:r>
            <w:r w:rsidR="00BF3A46" w:rsidRPr="00EC55E2">
              <w:rPr>
                <w:vertAlign w:val="superscript"/>
              </w:rPr>
              <w:t>бразование</w:t>
            </w:r>
          </w:p>
        </w:tc>
        <w:tc>
          <w:tcPr>
            <w:tcW w:w="21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388 184 641,31</w:t>
            </w:r>
          </w:p>
        </w:tc>
        <w:tc>
          <w:tcPr>
            <w:tcW w:w="20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388 101 393,57</w:t>
            </w:r>
          </w:p>
        </w:tc>
        <w:tc>
          <w:tcPr>
            <w:tcW w:w="1708" w:type="dxa"/>
          </w:tcPr>
          <w:p w:rsidR="00BF3A46" w:rsidRPr="00EC55E2" w:rsidRDefault="00EE3D66" w:rsidP="00EC55E2">
            <w:pPr>
              <w:widowControl w:val="0"/>
              <w:autoSpaceDE w:val="0"/>
              <w:autoSpaceDN w:val="0"/>
              <w:adjustRightInd w:val="0"/>
              <w:ind w:firstLine="709"/>
              <w:jc w:val="both"/>
              <w:rPr>
                <w:vertAlign w:val="superscript"/>
              </w:rPr>
            </w:pPr>
            <w:r w:rsidRPr="00EC55E2">
              <w:rPr>
                <w:vertAlign w:val="superscript"/>
              </w:rPr>
              <w:t>57,23</w:t>
            </w:r>
          </w:p>
        </w:tc>
        <w:tc>
          <w:tcPr>
            <w:tcW w:w="1759" w:type="dxa"/>
          </w:tcPr>
          <w:p w:rsidR="00BF3A46" w:rsidRPr="00EC55E2" w:rsidRDefault="00D32026" w:rsidP="00EC55E2">
            <w:pPr>
              <w:ind w:firstLine="709"/>
              <w:jc w:val="both"/>
              <w:rPr>
                <w:vertAlign w:val="superscript"/>
              </w:rPr>
            </w:pPr>
            <w:r w:rsidRPr="00EC55E2">
              <w:rPr>
                <w:vertAlign w:val="superscript"/>
              </w:rPr>
              <w:t>99,98</w:t>
            </w:r>
          </w:p>
        </w:tc>
      </w:tr>
      <w:tr w:rsidR="00BF3A46" w:rsidRPr="00EC55E2" w:rsidTr="003F23AA">
        <w:tc>
          <w:tcPr>
            <w:tcW w:w="2269"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0800</w:t>
            </w:r>
          </w:p>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Культура, кинематография</w:t>
            </w:r>
          </w:p>
        </w:tc>
        <w:tc>
          <w:tcPr>
            <w:tcW w:w="21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62 491 481,91</w:t>
            </w:r>
          </w:p>
        </w:tc>
        <w:tc>
          <w:tcPr>
            <w:tcW w:w="20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62 491 469,34</w:t>
            </w:r>
          </w:p>
        </w:tc>
        <w:tc>
          <w:tcPr>
            <w:tcW w:w="1708" w:type="dxa"/>
          </w:tcPr>
          <w:p w:rsidR="00BF3A46" w:rsidRPr="00EC55E2" w:rsidRDefault="00EE3D66" w:rsidP="00EC55E2">
            <w:pPr>
              <w:widowControl w:val="0"/>
              <w:autoSpaceDE w:val="0"/>
              <w:autoSpaceDN w:val="0"/>
              <w:adjustRightInd w:val="0"/>
              <w:ind w:firstLine="709"/>
              <w:jc w:val="both"/>
              <w:rPr>
                <w:vertAlign w:val="superscript"/>
              </w:rPr>
            </w:pPr>
            <w:r w:rsidRPr="00EC55E2">
              <w:rPr>
                <w:vertAlign w:val="superscript"/>
              </w:rPr>
              <w:t>9,22</w:t>
            </w:r>
          </w:p>
        </w:tc>
        <w:tc>
          <w:tcPr>
            <w:tcW w:w="1759"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100,00</w:t>
            </w:r>
          </w:p>
        </w:tc>
      </w:tr>
      <w:tr w:rsidR="00BF3A46" w:rsidRPr="00EC55E2" w:rsidTr="003F23AA">
        <w:tc>
          <w:tcPr>
            <w:tcW w:w="2269"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1000</w:t>
            </w:r>
          </w:p>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Социальная политика</w:t>
            </w:r>
          </w:p>
        </w:tc>
        <w:tc>
          <w:tcPr>
            <w:tcW w:w="21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18 450 056,91</w:t>
            </w:r>
          </w:p>
        </w:tc>
        <w:tc>
          <w:tcPr>
            <w:tcW w:w="20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18 310 315,95</w:t>
            </w:r>
          </w:p>
        </w:tc>
        <w:tc>
          <w:tcPr>
            <w:tcW w:w="1708" w:type="dxa"/>
          </w:tcPr>
          <w:p w:rsidR="00BF3A46" w:rsidRPr="00EC55E2" w:rsidRDefault="00EE3D66" w:rsidP="00EC55E2">
            <w:pPr>
              <w:widowControl w:val="0"/>
              <w:autoSpaceDE w:val="0"/>
              <w:autoSpaceDN w:val="0"/>
              <w:adjustRightInd w:val="0"/>
              <w:ind w:firstLine="709"/>
              <w:jc w:val="both"/>
              <w:rPr>
                <w:vertAlign w:val="superscript"/>
              </w:rPr>
            </w:pPr>
            <w:r w:rsidRPr="00EC55E2">
              <w:rPr>
                <w:vertAlign w:val="superscript"/>
              </w:rPr>
              <w:t>2,7</w:t>
            </w:r>
          </w:p>
        </w:tc>
        <w:tc>
          <w:tcPr>
            <w:tcW w:w="1759" w:type="dxa"/>
          </w:tcPr>
          <w:p w:rsidR="00BF3A46" w:rsidRPr="00EC55E2" w:rsidRDefault="00D32026" w:rsidP="00EC55E2">
            <w:pPr>
              <w:ind w:firstLine="709"/>
              <w:jc w:val="both"/>
              <w:rPr>
                <w:vertAlign w:val="superscript"/>
              </w:rPr>
            </w:pPr>
            <w:r w:rsidRPr="00EC55E2">
              <w:rPr>
                <w:vertAlign w:val="superscript"/>
              </w:rPr>
              <w:t>99,24</w:t>
            </w:r>
          </w:p>
        </w:tc>
      </w:tr>
      <w:tr w:rsidR="00BF3A46" w:rsidRPr="00EC55E2" w:rsidTr="003F23AA">
        <w:tc>
          <w:tcPr>
            <w:tcW w:w="2269" w:type="dxa"/>
          </w:tcPr>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1100</w:t>
            </w:r>
          </w:p>
          <w:p w:rsidR="00BF3A46" w:rsidRPr="00EC55E2" w:rsidRDefault="00BF3A46" w:rsidP="00EC55E2">
            <w:pPr>
              <w:widowControl w:val="0"/>
              <w:autoSpaceDE w:val="0"/>
              <w:autoSpaceDN w:val="0"/>
              <w:adjustRightInd w:val="0"/>
              <w:ind w:firstLine="709"/>
              <w:jc w:val="both"/>
              <w:rPr>
                <w:vertAlign w:val="superscript"/>
              </w:rPr>
            </w:pPr>
            <w:r w:rsidRPr="00EC55E2">
              <w:rPr>
                <w:vertAlign w:val="superscript"/>
              </w:rPr>
              <w:t>Физическая культура и спорт</w:t>
            </w:r>
          </w:p>
        </w:tc>
        <w:tc>
          <w:tcPr>
            <w:tcW w:w="21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1 402 732,20</w:t>
            </w:r>
          </w:p>
        </w:tc>
        <w:tc>
          <w:tcPr>
            <w:tcW w:w="2026" w:type="dxa"/>
          </w:tcPr>
          <w:p w:rsidR="00BF3A46" w:rsidRPr="00EC55E2" w:rsidRDefault="00D32026" w:rsidP="00EC55E2">
            <w:pPr>
              <w:widowControl w:val="0"/>
              <w:autoSpaceDE w:val="0"/>
              <w:autoSpaceDN w:val="0"/>
              <w:adjustRightInd w:val="0"/>
              <w:ind w:firstLine="709"/>
              <w:jc w:val="both"/>
              <w:rPr>
                <w:vertAlign w:val="superscript"/>
              </w:rPr>
            </w:pPr>
            <w:r w:rsidRPr="00EC55E2">
              <w:rPr>
                <w:vertAlign w:val="superscript"/>
              </w:rPr>
              <w:t>1 402 732,20</w:t>
            </w:r>
          </w:p>
        </w:tc>
        <w:tc>
          <w:tcPr>
            <w:tcW w:w="1708" w:type="dxa"/>
          </w:tcPr>
          <w:p w:rsidR="00BF3A46" w:rsidRPr="00EC55E2" w:rsidRDefault="00EE3D66" w:rsidP="00EC55E2">
            <w:pPr>
              <w:widowControl w:val="0"/>
              <w:autoSpaceDE w:val="0"/>
              <w:autoSpaceDN w:val="0"/>
              <w:adjustRightInd w:val="0"/>
              <w:ind w:firstLine="709"/>
              <w:jc w:val="both"/>
              <w:rPr>
                <w:vertAlign w:val="superscript"/>
              </w:rPr>
            </w:pPr>
            <w:r w:rsidRPr="00EC55E2">
              <w:rPr>
                <w:vertAlign w:val="superscript"/>
              </w:rPr>
              <w:t>0,20</w:t>
            </w:r>
          </w:p>
        </w:tc>
        <w:tc>
          <w:tcPr>
            <w:tcW w:w="1759" w:type="dxa"/>
          </w:tcPr>
          <w:p w:rsidR="00BF3A46" w:rsidRPr="00EC55E2" w:rsidRDefault="00D32026" w:rsidP="00EC55E2">
            <w:pPr>
              <w:ind w:firstLine="709"/>
              <w:jc w:val="both"/>
              <w:rPr>
                <w:vertAlign w:val="superscript"/>
              </w:rPr>
            </w:pPr>
            <w:r w:rsidRPr="00EC55E2">
              <w:rPr>
                <w:vertAlign w:val="superscript"/>
              </w:rPr>
              <w:t>100,00</w:t>
            </w:r>
          </w:p>
        </w:tc>
      </w:tr>
      <w:tr w:rsidR="00D32026" w:rsidRPr="00EC55E2" w:rsidTr="003F23AA">
        <w:tc>
          <w:tcPr>
            <w:tcW w:w="2269" w:type="dxa"/>
          </w:tcPr>
          <w:p w:rsidR="00D32026" w:rsidRPr="00EC55E2" w:rsidRDefault="00D32026" w:rsidP="00EC55E2">
            <w:pPr>
              <w:widowControl w:val="0"/>
              <w:autoSpaceDE w:val="0"/>
              <w:autoSpaceDN w:val="0"/>
              <w:adjustRightInd w:val="0"/>
              <w:ind w:firstLine="709"/>
              <w:jc w:val="both"/>
              <w:rPr>
                <w:vertAlign w:val="superscript"/>
              </w:rPr>
            </w:pPr>
            <w:r w:rsidRPr="00EC55E2">
              <w:rPr>
                <w:vertAlign w:val="superscript"/>
              </w:rPr>
              <w:t>1400</w:t>
            </w:r>
          </w:p>
          <w:p w:rsidR="00D32026" w:rsidRPr="00EC55E2" w:rsidRDefault="00D32026" w:rsidP="00EC55E2">
            <w:pPr>
              <w:widowControl w:val="0"/>
              <w:autoSpaceDE w:val="0"/>
              <w:autoSpaceDN w:val="0"/>
              <w:adjustRightInd w:val="0"/>
              <w:ind w:firstLine="709"/>
              <w:jc w:val="both"/>
              <w:rPr>
                <w:vertAlign w:val="superscript"/>
              </w:rPr>
            </w:pPr>
            <w:r w:rsidRPr="00EC55E2">
              <w:rPr>
                <w:vertAlign w:val="superscript"/>
              </w:rPr>
              <w:t>Межбюджетные трансферты общего характера бюджетам бюджетной системы Российской Федерации</w:t>
            </w:r>
          </w:p>
        </w:tc>
        <w:tc>
          <w:tcPr>
            <w:tcW w:w="2126" w:type="dxa"/>
          </w:tcPr>
          <w:p w:rsidR="00D32026" w:rsidRPr="00EC55E2" w:rsidRDefault="00D32026" w:rsidP="00EC55E2">
            <w:pPr>
              <w:widowControl w:val="0"/>
              <w:autoSpaceDE w:val="0"/>
              <w:autoSpaceDN w:val="0"/>
              <w:adjustRightInd w:val="0"/>
              <w:ind w:firstLine="709"/>
              <w:jc w:val="both"/>
              <w:rPr>
                <w:vertAlign w:val="superscript"/>
              </w:rPr>
            </w:pPr>
            <w:r w:rsidRPr="00EC55E2">
              <w:rPr>
                <w:vertAlign w:val="superscript"/>
              </w:rPr>
              <w:t>26 593 893,00</w:t>
            </w:r>
          </w:p>
        </w:tc>
        <w:tc>
          <w:tcPr>
            <w:tcW w:w="2026" w:type="dxa"/>
          </w:tcPr>
          <w:p w:rsidR="00D32026" w:rsidRPr="00EC55E2" w:rsidRDefault="00D32026" w:rsidP="00EC55E2">
            <w:pPr>
              <w:widowControl w:val="0"/>
              <w:autoSpaceDE w:val="0"/>
              <w:autoSpaceDN w:val="0"/>
              <w:adjustRightInd w:val="0"/>
              <w:ind w:firstLine="709"/>
              <w:jc w:val="both"/>
              <w:rPr>
                <w:vertAlign w:val="superscript"/>
              </w:rPr>
            </w:pPr>
            <w:r w:rsidRPr="00EC55E2">
              <w:rPr>
                <w:vertAlign w:val="superscript"/>
              </w:rPr>
              <w:t>26 593 893,00</w:t>
            </w:r>
          </w:p>
        </w:tc>
        <w:tc>
          <w:tcPr>
            <w:tcW w:w="1708" w:type="dxa"/>
          </w:tcPr>
          <w:p w:rsidR="00D32026" w:rsidRPr="00EC55E2" w:rsidRDefault="00EE3D66" w:rsidP="00EC55E2">
            <w:pPr>
              <w:widowControl w:val="0"/>
              <w:autoSpaceDE w:val="0"/>
              <w:autoSpaceDN w:val="0"/>
              <w:adjustRightInd w:val="0"/>
              <w:ind w:firstLine="709"/>
              <w:jc w:val="both"/>
              <w:rPr>
                <w:vertAlign w:val="superscript"/>
              </w:rPr>
            </w:pPr>
            <w:r w:rsidRPr="00EC55E2">
              <w:rPr>
                <w:vertAlign w:val="superscript"/>
              </w:rPr>
              <w:t>3,92</w:t>
            </w:r>
          </w:p>
        </w:tc>
        <w:tc>
          <w:tcPr>
            <w:tcW w:w="1759" w:type="dxa"/>
          </w:tcPr>
          <w:p w:rsidR="00D32026" w:rsidRPr="00EC55E2" w:rsidRDefault="00D32026" w:rsidP="00EC55E2">
            <w:pPr>
              <w:ind w:firstLine="709"/>
              <w:jc w:val="both"/>
              <w:rPr>
                <w:vertAlign w:val="superscript"/>
              </w:rPr>
            </w:pPr>
            <w:r w:rsidRPr="00EC55E2">
              <w:rPr>
                <w:vertAlign w:val="superscript"/>
              </w:rPr>
              <w:t>100,00</w:t>
            </w:r>
          </w:p>
        </w:tc>
      </w:tr>
      <w:tr w:rsidR="00BF3A46" w:rsidRPr="00EC55E2" w:rsidTr="003F23AA">
        <w:tc>
          <w:tcPr>
            <w:tcW w:w="2269" w:type="dxa"/>
          </w:tcPr>
          <w:p w:rsidR="00BF3A46" w:rsidRPr="00EC55E2" w:rsidRDefault="00BF3A46" w:rsidP="00EC55E2">
            <w:pPr>
              <w:widowControl w:val="0"/>
              <w:autoSpaceDE w:val="0"/>
              <w:autoSpaceDN w:val="0"/>
              <w:adjustRightInd w:val="0"/>
              <w:ind w:firstLine="709"/>
              <w:jc w:val="both"/>
              <w:rPr>
                <w:b/>
                <w:vertAlign w:val="superscript"/>
              </w:rPr>
            </w:pPr>
            <w:r w:rsidRPr="00EC55E2">
              <w:rPr>
                <w:b/>
                <w:vertAlign w:val="superscript"/>
              </w:rPr>
              <w:t>Итого</w:t>
            </w:r>
          </w:p>
        </w:tc>
        <w:tc>
          <w:tcPr>
            <w:tcW w:w="2126" w:type="dxa"/>
          </w:tcPr>
          <w:p w:rsidR="00BF3A46" w:rsidRPr="00EC55E2" w:rsidRDefault="00D32026" w:rsidP="00EC55E2">
            <w:pPr>
              <w:widowControl w:val="0"/>
              <w:autoSpaceDE w:val="0"/>
              <w:autoSpaceDN w:val="0"/>
              <w:adjustRightInd w:val="0"/>
              <w:ind w:firstLine="709"/>
              <w:jc w:val="both"/>
              <w:rPr>
                <w:b/>
                <w:vertAlign w:val="superscript"/>
              </w:rPr>
            </w:pPr>
            <w:r w:rsidRPr="00EC55E2">
              <w:rPr>
                <w:b/>
                <w:vertAlign w:val="superscript"/>
              </w:rPr>
              <w:t>682 797 276,86</w:t>
            </w:r>
          </w:p>
        </w:tc>
        <w:tc>
          <w:tcPr>
            <w:tcW w:w="2026" w:type="dxa"/>
          </w:tcPr>
          <w:p w:rsidR="00BF3A46" w:rsidRPr="00EC55E2" w:rsidRDefault="00D32026" w:rsidP="00EC55E2">
            <w:pPr>
              <w:widowControl w:val="0"/>
              <w:autoSpaceDE w:val="0"/>
              <w:autoSpaceDN w:val="0"/>
              <w:adjustRightInd w:val="0"/>
              <w:ind w:firstLine="709"/>
              <w:jc w:val="both"/>
              <w:rPr>
                <w:b/>
                <w:vertAlign w:val="superscript"/>
              </w:rPr>
            </w:pPr>
            <w:r w:rsidRPr="00EC55E2">
              <w:rPr>
                <w:b/>
                <w:vertAlign w:val="superscript"/>
              </w:rPr>
              <w:t>678 137 948,41</w:t>
            </w:r>
          </w:p>
        </w:tc>
        <w:tc>
          <w:tcPr>
            <w:tcW w:w="1708" w:type="dxa"/>
          </w:tcPr>
          <w:p w:rsidR="00BF3A46" w:rsidRPr="00EC55E2" w:rsidRDefault="00D32026" w:rsidP="00EC55E2">
            <w:pPr>
              <w:widowControl w:val="0"/>
              <w:autoSpaceDE w:val="0"/>
              <w:autoSpaceDN w:val="0"/>
              <w:adjustRightInd w:val="0"/>
              <w:ind w:firstLine="709"/>
              <w:jc w:val="both"/>
              <w:rPr>
                <w:b/>
                <w:vertAlign w:val="superscript"/>
              </w:rPr>
            </w:pPr>
            <w:r w:rsidRPr="00EC55E2">
              <w:rPr>
                <w:b/>
                <w:vertAlign w:val="superscript"/>
              </w:rPr>
              <w:t>100,00</w:t>
            </w:r>
          </w:p>
        </w:tc>
        <w:tc>
          <w:tcPr>
            <w:tcW w:w="1759" w:type="dxa"/>
          </w:tcPr>
          <w:p w:rsidR="00BF3A46" w:rsidRPr="00EC55E2" w:rsidRDefault="00D32026" w:rsidP="00EC55E2">
            <w:pPr>
              <w:widowControl w:val="0"/>
              <w:autoSpaceDE w:val="0"/>
              <w:autoSpaceDN w:val="0"/>
              <w:adjustRightInd w:val="0"/>
              <w:ind w:firstLine="709"/>
              <w:jc w:val="both"/>
              <w:rPr>
                <w:b/>
                <w:vertAlign w:val="superscript"/>
              </w:rPr>
            </w:pPr>
            <w:r w:rsidRPr="00EC55E2">
              <w:rPr>
                <w:b/>
                <w:vertAlign w:val="superscript"/>
              </w:rPr>
              <w:t>99,32</w:t>
            </w:r>
          </w:p>
        </w:tc>
      </w:tr>
    </w:tbl>
    <w:p w:rsidR="003457B6" w:rsidRPr="00EC55E2" w:rsidRDefault="003457B6" w:rsidP="00EC55E2">
      <w:pPr>
        <w:widowControl w:val="0"/>
        <w:autoSpaceDE w:val="0"/>
        <w:autoSpaceDN w:val="0"/>
        <w:adjustRightInd w:val="0"/>
        <w:ind w:firstLine="709"/>
        <w:jc w:val="both"/>
      </w:pPr>
    </w:p>
    <w:p w:rsidR="003457B6" w:rsidRPr="00EC55E2" w:rsidRDefault="003457B6" w:rsidP="00EC55E2">
      <w:pPr>
        <w:widowControl w:val="0"/>
        <w:autoSpaceDE w:val="0"/>
        <w:autoSpaceDN w:val="0"/>
        <w:adjustRightInd w:val="0"/>
        <w:ind w:firstLine="709"/>
        <w:jc w:val="both"/>
      </w:pPr>
      <w:r w:rsidRPr="00EC55E2">
        <w:t>Основная  доля расходов районного бюджета приходится на разделы «Образование»-57,23%,   «Национальная экономика»-15,59%, «Культура, кинематография» - 9,22%.</w:t>
      </w:r>
    </w:p>
    <w:p w:rsidR="00F429F3" w:rsidRPr="00EC55E2" w:rsidRDefault="003457B6" w:rsidP="00EC55E2">
      <w:pPr>
        <w:ind w:firstLine="709"/>
        <w:jc w:val="both"/>
      </w:pPr>
      <w:r w:rsidRPr="00EC55E2">
        <w:t xml:space="preserve"> </w:t>
      </w:r>
      <w:r w:rsidRPr="00EC55E2">
        <w:rPr>
          <w:rFonts w:eastAsia="Calibri"/>
        </w:rPr>
        <w:t>Плановые назначения в 2019 году не выполнены по разделу бюджетной классификации «</w:t>
      </w:r>
      <w:r w:rsidRPr="00EC55E2">
        <w:t>Национальная экономика», выполнение составило 96,38 %. По данным (ф.0503164) причины отклонений от планового задания  – ассигнования использованы в объеме фактической потребности.</w:t>
      </w:r>
      <w:r w:rsidR="00626D17" w:rsidRPr="00EC55E2">
        <w:t xml:space="preserve"> По подразделу 0409 «Дорожное хозяйство» выполнение обеспечено на уровне 95,51%, Пояснительной запиской отражена причина в результате образовавшейся экономии по проведенным торгам в сумме 3 778 775,16 рублей. </w:t>
      </w:r>
    </w:p>
    <w:p w:rsidR="00F429F3" w:rsidRPr="00EC55E2" w:rsidRDefault="00F429F3" w:rsidP="00EC55E2">
      <w:pPr>
        <w:ind w:firstLine="709"/>
        <w:jc w:val="both"/>
      </w:pPr>
      <w:r w:rsidRPr="00EC55E2">
        <w:t xml:space="preserve">Более подробная информация об исполнении расходов бюджета за 2019 год раскрыта в пояснительной записке. </w:t>
      </w:r>
    </w:p>
    <w:p w:rsidR="003457B6" w:rsidRPr="00EC55E2" w:rsidRDefault="003457B6" w:rsidP="00EC55E2">
      <w:pPr>
        <w:widowControl w:val="0"/>
        <w:autoSpaceDE w:val="0"/>
        <w:autoSpaceDN w:val="0"/>
        <w:adjustRightInd w:val="0"/>
        <w:ind w:firstLine="709"/>
        <w:jc w:val="both"/>
      </w:pPr>
    </w:p>
    <w:p w:rsidR="00194D43" w:rsidRPr="00EC55E2" w:rsidRDefault="00194D43" w:rsidP="00EC55E2">
      <w:pPr>
        <w:widowControl w:val="0"/>
        <w:autoSpaceDE w:val="0"/>
        <w:autoSpaceDN w:val="0"/>
        <w:adjustRightInd w:val="0"/>
        <w:ind w:firstLine="709"/>
        <w:jc w:val="both"/>
      </w:pPr>
    </w:p>
    <w:p w:rsidR="00194D43" w:rsidRPr="00EC55E2" w:rsidRDefault="00194D43" w:rsidP="00EC55E2">
      <w:pPr>
        <w:widowControl w:val="0"/>
        <w:autoSpaceDE w:val="0"/>
        <w:autoSpaceDN w:val="0"/>
        <w:adjustRightInd w:val="0"/>
        <w:ind w:firstLine="709"/>
        <w:jc w:val="both"/>
      </w:pPr>
      <w:r w:rsidRPr="00EC55E2">
        <w:t xml:space="preserve">В 2019 году расходы районного бюджета осуществлялись </w:t>
      </w:r>
      <w:r w:rsidR="008F0223" w:rsidRPr="00EC55E2">
        <w:t xml:space="preserve">5 </w:t>
      </w:r>
      <w:r w:rsidRPr="00EC55E2">
        <w:t>главными распорядителями бюджетных средств утве</w:t>
      </w:r>
      <w:r w:rsidR="002615C2" w:rsidRPr="00EC55E2">
        <w:t>р</w:t>
      </w:r>
      <w:r w:rsidRPr="00EC55E2">
        <w:t>жденных ведомственной структурой.</w:t>
      </w:r>
    </w:p>
    <w:p w:rsidR="00C86782" w:rsidRPr="00EC55E2" w:rsidRDefault="00C86782" w:rsidP="00EC55E2">
      <w:pPr>
        <w:widowControl w:val="0"/>
        <w:autoSpaceDE w:val="0"/>
        <w:autoSpaceDN w:val="0"/>
        <w:adjustRightInd w:val="0"/>
        <w:ind w:firstLine="709"/>
        <w:jc w:val="both"/>
      </w:pPr>
    </w:p>
    <w:p w:rsidR="002615C2" w:rsidRPr="00EC55E2" w:rsidRDefault="002615C2" w:rsidP="00EC55E2">
      <w:pPr>
        <w:widowControl w:val="0"/>
        <w:autoSpaceDE w:val="0"/>
        <w:autoSpaceDN w:val="0"/>
        <w:adjustRightInd w:val="0"/>
        <w:ind w:firstLine="709"/>
        <w:jc w:val="both"/>
      </w:pPr>
      <w:r w:rsidRPr="00EC55E2">
        <w:t>Анализ исполнения бюджетных назнач</w:t>
      </w:r>
      <w:r w:rsidR="001C5157" w:rsidRPr="00EC55E2">
        <w:t>ений ГРБС представлен в таблице 4</w:t>
      </w:r>
    </w:p>
    <w:p w:rsidR="002615C2" w:rsidRPr="00EC55E2" w:rsidRDefault="002615C2" w:rsidP="00EC55E2">
      <w:pPr>
        <w:widowControl w:val="0"/>
        <w:tabs>
          <w:tab w:val="left" w:pos="3733"/>
        </w:tabs>
        <w:autoSpaceDE w:val="0"/>
        <w:autoSpaceDN w:val="0"/>
        <w:adjustRightInd w:val="0"/>
        <w:ind w:firstLine="709"/>
        <w:jc w:val="both"/>
      </w:pPr>
      <w:r w:rsidRPr="00EC55E2">
        <w:t>Таблица</w:t>
      </w:r>
      <w:r w:rsidR="00C86782" w:rsidRPr="00EC55E2">
        <w:t xml:space="preserve"> </w:t>
      </w:r>
      <w:r w:rsidR="001C5157" w:rsidRPr="00EC55E2">
        <w:t>4                                                                                                                  рублей</w:t>
      </w:r>
      <w:r w:rsidR="00506D2D" w:rsidRPr="00EC55E2">
        <w:tab/>
      </w:r>
    </w:p>
    <w:tbl>
      <w:tblPr>
        <w:tblStyle w:val="ad"/>
        <w:tblW w:w="10490" w:type="dxa"/>
        <w:tblInd w:w="-459" w:type="dxa"/>
        <w:tblLook w:val="04A0"/>
      </w:tblPr>
      <w:tblGrid>
        <w:gridCol w:w="1560"/>
        <w:gridCol w:w="2126"/>
        <w:gridCol w:w="1984"/>
        <w:gridCol w:w="1985"/>
        <w:gridCol w:w="1417"/>
        <w:gridCol w:w="1418"/>
      </w:tblGrid>
      <w:tr w:rsidR="00B50840" w:rsidRPr="00EC55E2" w:rsidTr="00B50840">
        <w:tc>
          <w:tcPr>
            <w:tcW w:w="1560"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Наименование ГРБС</w:t>
            </w:r>
          </w:p>
        </w:tc>
        <w:tc>
          <w:tcPr>
            <w:tcW w:w="2126" w:type="dxa"/>
          </w:tcPr>
          <w:p w:rsidR="00506D2D" w:rsidRPr="00EC55E2" w:rsidRDefault="00506D2D" w:rsidP="00EC55E2">
            <w:pPr>
              <w:ind w:firstLine="709"/>
              <w:jc w:val="both"/>
              <w:textAlignment w:val="baseline"/>
              <w:rPr>
                <w:color w:val="444444"/>
                <w:vertAlign w:val="superscript"/>
              </w:rPr>
            </w:pPr>
            <w:r w:rsidRPr="00EC55E2">
              <w:rPr>
                <w:color w:val="444444"/>
                <w:vertAlign w:val="superscript"/>
              </w:rPr>
              <w:t>Утверждено Решением о бюджете на 2019 год от 16.11.2018 г №63</w:t>
            </w:r>
          </w:p>
        </w:tc>
        <w:tc>
          <w:tcPr>
            <w:tcW w:w="1984" w:type="dxa"/>
          </w:tcPr>
          <w:p w:rsidR="00506D2D" w:rsidRPr="00EC55E2" w:rsidRDefault="00506D2D" w:rsidP="00EC55E2">
            <w:pPr>
              <w:ind w:firstLine="709"/>
              <w:jc w:val="both"/>
              <w:textAlignment w:val="baseline"/>
              <w:rPr>
                <w:color w:val="444444"/>
                <w:vertAlign w:val="superscript"/>
              </w:rPr>
            </w:pPr>
            <w:r w:rsidRPr="00EC55E2">
              <w:rPr>
                <w:color w:val="444444"/>
                <w:vertAlign w:val="superscript"/>
              </w:rPr>
              <w:t>Утверждено Решением о бюджете на 2019 год (в редакции от 26.12.2019 №98), рублей</w:t>
            </w:r>
          </w:p>
        </w:tc>
        <w:tc>
          <w:tcPr>
            <w:tcW w:w="1985" w:type="dxa"/>
          </w:tcPr>
          <w:p w:rsidR="00506D2D" w:rsidRPr="00EC55E2" w:rsidRDefault="00506D2D" w:rsidP="00EC55E2">
            <w:pPr>
              <w:ind w:firstLine="709"/>
              <w:jc w:val="both"/>
              <w:textAlignment w:val="baseline"/>
              <w:rPr>
                <w:color w:val="444444"/>
                <w:vertAlign w:val="superscript"/>
              </w:rPr>
            </w:pPr>
            <w:r w:rsidRPr="00EC55E2">
              <w:rPr>
                <w:color w:val="444444"/>
                <w:vertAlign w:val="superscript"/>
              </w:rPr>
              <w:t xml:space="preserve">Исполнено, Проект решения об исполнении бюджета за 2019 год </w:t>
            </w:r>
          </w:p>
        </w:tc>
        <w:tc>
          <w:tcPr>
            <w:tcW w:w="1417" w:type="dxa"/>
          </w:tcPr>
          <w:p w:rsidR="00506D2D" w:rsidRPr="00EC55E2" w:rsidRDefault="00506D2D"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Удельный вес, в общем объеме расходов, %</w:t>
            </w:r>
          </w:p>
        </w:tc>
        <w:tc>
          <w:tcPr>
            <w:tcW w:w="1418" w:type="dxa"/>
          </w:tcPr>
          <w:p w:rsidR="00506D2D" w:rsidRPr="00EC55E2" w:rsidRDefault="00506D2D"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Процент исполнения , %</w:t>
            </w:r>
          </w:p>
        </w:tc>
      </w:tr>
      <w:tr w:rsidR="00B50840" w:rsidRPr="00EC55E2" w:rsidTr="00B50840">
        <w:tc>
          <w:tcPr>
            <w:tcW w:w="1560"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 xml:space="preserve">502 </w:t>
            </w:r>
          </w:p>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Администрация муниципального образования «Полтавский муниципальный район»</w:t>
            </w:r>
          </w:p>
        </w:tc>
        <w:tc>
          <w:tcPr>
            <w:tcW w:w="2126"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58 629 275,35</w:t>
            </w:r>
          </w:p>
        </w:tc>
        <w:tc>
          <w:tcPr>
            <w:tcW w:w="1984"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174 883 972,08</w:t>
            </w:r>
          </w:p>
        </w:tc>
        <w:tc>
          <w:tcPr>
            <w:tcW w:w="1985"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170 452 072,12</w:t>
            </w:r>
          </w:p>
        </w:tc>
        <w:tc>
          <w:tcPr>
            <w:tcW w:w="1417"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25,14</w:t>
            </w:r>
          </w:p>
        </w:tc>
        <w:tc>
          <w:tcPr>
            <w:tcW w:w="1418" w:type="dxa"/>
          </w:tcPr>
          <w:p w:rsidR="00506D2D" w:rsidRPr="00EC55E2" w:rsidRDefault="00506D2D" w:rsidP="00EC55E2">
            <w:pPr>
              <w:widowControl w:val="0"/>
              <w:tabs>
                <w:tab w:val="left" w:pos="3733"/>
              </w:tabs>
              <w:autoSpaceDE w:val="0"/>
              <w:autoSpaceDN w:val="0"/>
              <w:adjustRightInd w:val="0"/>
              <w:ind w:firstLine="709"/>
              <w:jc w:val="both"/>
              <w:rPr>
                <w:vertAlign w:val="superscript"/>
              </w:rPr>
            </w:pPr>
            <w:r w:rsidRPr="00EC55E2">
              <w:rPr>
                <w:vertAlign w:val="superscript"/>
              </w:rPr>
              <w:t>97,47</w:t>
            </w:r>
          </w:p>
        </w:tc>
      </w:tr>
      <w:tr w:rsidR="00B50840" w:rsidRPr="00EC55E2" w:rsidTr="00B50840">
        <w:tc>
          <w:tcPr>
            <w:tcW w:w="1560"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503</w:t>
            </w:r>
          </w:p>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 xml:space="preserve">Казенное </w:t>
            </w:r>
            <w:r w:rsidRPr="00EC55E2">
              <w:rPr>
                <w:vertAlign w:val="superscript"/>
              </w:rPr>
              <w:lastRenderedPageBreak/>
              <w:t>учреждение</w:t>
            </w:r>
            <w:r w:rsidR="008F0223" w:rsidRPr="00EC55E2">
              <w:rPr>
                <w:vertAlign w:val="superscript"/>
              </w:rPr>
              <w:t xml:space="preserve"> «</w:t>
            </w:r>
            <w:r w:rsidRPr="00EC55E2">
              <w:rPr>
                <w:vertAlign w:val="superscript"/>
              </w:rPr>
              <w:t>Центр культуры и искусства Полтавского муниципального района»</w:t>
            </w:r>
          </w:p>
        </w:tc>
        <w:tc>
          <w:tcPr>
            <w:tcW w:w="2126"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lastRenderedPageBreak/>
              <w:t>52 650 127,24</w:t>
            </w:r>
          </w:p>
        </w:tc>
        <w:tc>
          <w:tcPr>
            <w:tcW w:w="1984"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67 385 551,03</w:t>
            </w:r>
          </w:p>
        </w:tc>
        <w:tc>
          <w:tcPr>
            <w:tcW w:w="1985"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67 385 551,03</w:t>
            </w:r>
          </w:p>
        </w:tc>
        <w:tc>
          <w:tcPr>
            <w:tcW w:w="1417"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9,93</w:t>
            </w:r>
          </w:p>
        </w:tc>
        <w:tc>
          <w:tcPr>
            <w:tcW w:w="1418" w:type="dxa"/>
          </w:tcPr>
          <w:p w:rsidR="00506D2D" w:rsidRPr="00EC55E2" w:rsidRDefault="00506D2D" w:rsidP="00EC55E2">
            <w:pPr>
              <w:widowControl w:val="0"/>
              <w:tabs>
                <w:tab w:val="left" w:pos="3733"/>
              </w:tabs>
              <w:autoSpaceDE w:val="0"/>
              <w:autoSpaceDN w:val="0"/>
              <w:adjustRightInd w:val="0"/>
              <w:ind w:firstLine="709"/>
              <w:jc w:val="both"/>
              <w:rPr>
                <w:vertAlign w:val="superscript"/>
              </w:rPr>
            </w:pPr>
            <w:r w:rsidRPr="00EC55E2">
              <w:rPr>
                <w:vertAlign w:val="superscript"/>
              </w:rPr>
              <w:t>100,00</w:t>
            </w:r>
          </w:p>
        </w:tc>
      </w:tr>
      <w:tr w:rsidR="00B50840" w:rsidRPr="00EC55E2" w:rsidTr="00B50840">
        <w:tc>
          <w:tcPr>
            <w:tcW w:w="1560"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lastRenderedPageBreak/>
              <w:t>504</w:t>
            </w:r>
          </w:p>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Комитет образования администрации Полтавского муниципального района</w:t>
            </w:r>
          </w:p>
        </w:tc>
        <w:tc>
          <w:tcPr>
            <w:tcW w:w="2126"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325 557 206,28</w:t>
            </w:r>
          </w:p>
        </w:tc>
        <w:tc>
          <w:tcPr>
            <w:tcW w:w="1984"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389 473 391,32</w:t>
            </w:r>
          </w:p>
        </w:tc>
        <w:tc>
          <w:tcPr>
            <w:tcW w:w="1985"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389 246 402,62</w:t>
            </w:r>
          </w:p>
        </w:tc>
        <w:tc>
          <w:tcPr>
            <w:tcW w:w="1417"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57,40</w:t>
            </w:r>
          </w:p>
        </w:tc>
        <w:tc>
          <w:tcPr>
            <w:tcW w:w="1418" w:type="dxa"/>
          </w:tcPr>
          <w:p w:rsidR="00506D2D" w:rsidRPr="00EC55E2" w:rsidRDefault="00506D2D" w:rsidP="00EC55E2">
            <w:pPr>
              <w:widowControl w:val="0"/>
              <w:tabs>
                <w:tab w:val="left" w:pos="3733"/>
              </w:tabs>
              <w:autoSpaceDE w:val="0"/>
              <w:autoSpaceDN w:val="0"/>
              <w:adjustRightInd w:val="0"/>
              <w:ind w:firstLine="709"/>
              <w:jc w:val="both"/>
              <w:rPr>
                <w:vertAlign w:val="superscript"/>
              </w:rPr>
            </w:pPr>
            <w:r w:rsidRPr="00EC55E2">
              <w:rPr>
                <w:vertAlign w:val="superscript"/>
              </w:rPr>
              <w:t>99,94</w:t>
            </w:r>
          </w:p>
        </w:tc>
      </w:tr>
      <w:tr w:rsidR="00B50840" w:rsidRPr="00EC55E2" w:rsidTr="00B50840">
        <w:tc>
          <w:tcPr>
            <w:tcW w:w="1560"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505</w:t>
            </w:r>
          </w:p>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Комитет финансов и контроля Полтавского муниципального района</w:t>
            </w:r>
          </w:p>
        </w:tc>
        <w:tc>
          <w:tcPr>
            <w:tcW w:w="2126"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33 101 116,43</w:t>
            </w:r>
          </w:p>
        </w:tc>
        <w:tc>
          <w:tcPr>
            <w:tcW w:w="1984"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34 265 887,47</w:t>
            </w:r>
          </w:p>
        </w:tc>
        <w:tc>
          <w:tcPr>
            <w:tcW w:w="1985"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34 265 884,47</w:t>
            </w:r>
          </w:p>
        </w:tc>
        <w:tc>
          <w:tcPr>
            <w:tcW w:w="1417"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5,05</w:t>
            </w:r>
          </w:p>
        </w:tc>
        <w:tc>
          <w:tcPr>
            <w:tcW w:w="1418" w:type="dxa"/>
          </w:tcPr>
          <w:p w:rsidR="00506D2D" w:rsidRPr="00EC55E2" w:rsidRDefault="00506D2D" w:rsidP="00EC55E2">
            <w:pPr>
              <w:widowControl w:val="0"/>
              <w:tabs>
                <w:tab w:val="left" w:pos="3733"/>
              </w:tabs>
              <w:autoSpaceDE w:val="0"/>
              <w:autoSpaceDN w:val="0"/>
              <w:adjustRightInd w:val="0"/>
              <w:ind w:firstLine="709"/>
              <w:jc w:val="both"/>
              <w:rPr>
                <w:vertAlign w:val="superscript"/>
              </w:rPr>
            </w:pPr>
            <w:r w:rsidRPr="00EC55E2">
              <w:rPr>
                <w:vertAlign w:val="superscript"/>
              </w:rPr>
              <w:t>100,00</w:t>
            </w:r>
          </w:p>
        </w:tc>
      </w:tr>
      <w:tr w:rsidR="00B50840" w:rsidRPr="00EC55E2" w:rsidTr="00B50840">
        <w:tc>
          <w:tcPr>
            <w:tcW w:w="1560"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507</w:t>
            </w:r>
          </w:p>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Управление сельского хозяйства администрации Полтавского муниципального района</w:t>
            </w:r>
          </w:p>
        </w:tc>
        <w:tc>
          <w:tcPr>
            <w:tcW w:w="2126"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51 395 084,26</w:t>
            </w:r>
          </w:p>
        </w:tc>
        <w:tc>
          <w:tcPr>
            <w:tcW w:w="1984"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16 788 474,96</w:t>
            </w:r>
          </w:p>
        </w:tc>
        <w:tc>
          <w:tcPr>
            <w:tcW w:w="1985"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16 788 038,17</w:t>
            </w:r>
          </w:p>
        </w:tc>
        <w:tc>
          <w:tcPr>
            <w:tcW w:w="1417"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2,48</w:t>
            </w:r>
          </w:p>
        </w:tc>
        <w:tc>
          <w:tcPr>
            <w:tcW w:w="1418" w:type="dxa"/>
          </w:tcPr>
          <w:p w:rsidR="00506D2D" w:rsidRPr="00EC55E2" w:rsidRDefault="00506D2D" w:rsidP="00EC55E2">
            <w:pPr>
              <w:widowControl w:val="0"/>
              <w:tabs>
                <w:tab w:val="left" w:pos="3733"/>
              </w:tabs>
              <w:autoSpaceDE w:val="0"/>
              <w:autoSpaceDN w:val="0"/>
              <w:adjustRightInd w:val="0"/>
              <w:ind w:firstLine="709"/>
              <w:jc w:val="both"/>
              <w:rPr>
                <w:vertAlign w:val="superscript"/>
              </w:rPr>
            </w:pPr>
            <w:r w:rsidRPr="00EC55E2">
              <w:rPr>
                <w:vertAlign w:val="superscript"/>
              </w:rPr>
              <w:t>99,99</w:t>
            </w:r>
          </w:p>
        </w:tc>
      </w:tr>
      <w:tr w:rsidR="00B50840" w:rsidRPr="00EC55E2" w:rsidTr="00B50840">
        <w:tc>
          <w:tcPr>
            <w:tcW w:w="1560"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 xml:space="preserve">Итого </w:t>
            </w:r>
          </w:p>
        </w:tc>
        <w:tc>
          <w:tcPr>
            <w:tcW w:w="2126"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521 332 809,56</w:t>
            </w:r>
          </w:p>
        </w:tc>
        <w:tc>
          <w:tcPr>
            <w:tcW w:w="1984"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682 797 276,86</w:t>
            </w:r>
          </w:p>
        </w:tc>
        <w:tc>
          <w:tcPr>
            <w:tcW w:w="1985"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678 137 948,41</w:t>
            </w:r>
          </w:p>
        </w:tc>
        <w:tc>
          <w:tcPr>
            <w:tcW w:w="1417" w:type="dxa"/>
          </w:tcPr>
          <w:p w:rsidR="00506D2D" w:rsidRPr="00EC55E2" w:rsidRDefault="00506D2D" w:rsidP="00EC55E2">
            <w:pPr>
              <w:widowControl w:val="0"/>
              <w:autoSpaceDE w:val="0"/>
              <w:autoSpaceDN w:val="0"/>
              <w:adjustRightInd w:val="0"/>
              <w:ind w:firstLine="709"/>
              <w:jc w:val="both"/>
              <w:rPr>
                <w:vertAlign w:val="superscript"/>
              </w:rPr>
            </w:pPr>
            <w:r w:rsidRPr="00EC55E2">
              <w:rPr>
                <w:vertAlign w:val="superscript"/>
              </w:rPr>
              <w:t>100,00</w:t>
            </w:r>
          </w:p>
        </w:tc>
        <w:tc>
          <w:tcPr>
            <w:tcW w:w="1418" w:type="dxa"/>
          </w:tcPr>
          <w:p w:rsidR="00506D2D" w:rsidRPr="00EC55E2" w:rsidRDefault="00506D2D" w:rsidP="00EC55E2">
            <w:pPr>
              <w:widowControl w:val="0"/>
              <w:tabs>
                <w:tab w:val="left" w:pos="3733"/>
              </w:tabs>
              <w:autoSpaceDE w:val="0"/>
              <w:autoSpaceDN w:val="0"/>
              <w:adjustRightInd w:val="0"/>
              <w:ind w:firstLine="709"/>
              <w:jc w:val="both"/>
              <w:rPr>
                <w:vertAlign w:val="superscript"/>
              </w:rPr>
            </w:pPr>
            <w:r w:rsidRPr="00EC55E2">
              <w:rPr>
                <w:vertAlign w:val="superscript"/>
              </w:rPr>
              <w:t>99,32</w:t>
            </w:r>
          </w:p>
        </w:tc>
      </w:tr>
    </w:tbl>
    <w:p w:rsidR="00506D2D" w:rsidRPr="00EC55E2" w:rsidRDefault="00506D2D" w:rsidP="00EC55E2">
      <w:pPr>
        <w:widowControl w:val="0"/>
        <w:tabs>
          <w:tab w:val="left" w:pos="3733"/>
        </w:tabs>
        <w:autoSpaceDE w:val="0"/>
        <w:autoSpaceDN w:val="0"/>
        <w:adjustRightInd w:val="0"/>
        <w:ind w:firstLine="709"/>
        <w:jc w:val="both"/>
      </w:pPr>
    </w:p>
    <w:p w:rsidR="00506D2D" w:rsidRPr="00EC55E2" w:rsidRDefault="00406BB6" w:rsidP="00EC55E2">
      <w:pPr>
        <w:widowControl w:val="0"/>
        <w:tabs>
          <w:tab w:val="left" w:pos="3733"/>
        </w:tabs>
        <w:autoSpaceDE w:val="0"/>
        <w:autoSpaceDN w:val="0"/>
        <w:adjustRightInd w:val="0"/>
        <w:ind w:firstLine="709"/>
        <w:jc w:val="both"/>
      </w:pPr>
      <w:r w:rsidRPr="00EC55E2">
        <w:t>Наибольший удельный вес в общей структуре расходов районного бюджета занимает Комитет образования администрации Полтавского муниципального района 57,40%, Администрация муниципального образования «Полтавский муниципальный район»-25,14%.</w:t>
      </w:r>
    </w:p>
    <w:p w:rsidR="00506D2D" w:rsidRPr="00EC55E2" w:rsidRDefault="008F0223" w:rsidP="00EC55E2">
      <w:pPr>
        <w:ind w:firstLine="709"/>
        <w:jc w:val="both"/>
      </w:pPr>
      <w:r w:rsidRPr="00EC55E2">
        <w:t>За отчетный финансовый год 100% освоение средств обеспечено Казенным учреждением «Центром культуры и искусства Полтавского муниципального района» и Комитетом финансов и контроля Полтавского муниципального района.</w:t>
      </w:r>
    </w:p>
    <w:p w:rsidR="00406BB6" w:rsidRPr="00EC55E2" w:rsidRDefault="008F0223" w:rsidP="00EC55E2">
      <w:pPr>
        <w:ind w:firstLine="709"/>
        <w:jc w:val="both"/>
      </w:pPr>
      <w:r w:rsidRPr="00EC55E2">
        <w:t xml:space="preserve">Наименьшее исполнение бюджетных назначений обеспечено </w:t>
      </w:r>
      <w:r w:rsidR="00406BB6" w:rsidRPr="00EC55E2">
        <w:t>Администрацией муниципального образования «Полтавский муниципальный район»  неисполнение в абсолютном выражении составило 4 431 899,96 рублей или 2,53% уточненного планового значения.</w:t>
      </w:r>
    </w:p>
    <w:p w:rsidR="008F0223" w:rsidRPr="00EC55E2" w:rsidRDefault="008F0223" w:rsidP="00EC55E2">
      <w:pPr>
        <w:ind w:firstLine="709"/>
        <w:jc w:val="both"/>
      </w:pPr>
      <w:r w:rsidRPr="00EC55E2">
        <w:t>Также неполное исполнение  сложилось у следующих ГРБС:</w:t>
      </w:r>
    </w:p>
    <w:p w:rsidR="00406BB6" w:rsidRPr="00EC55E2" w:rsidRDefault="00406BB6" w:rsidP="00EC55E2">
      <w:pPr>
        <w:ind w:firstLine="709"/>
        <w:jc w:val="both"/>
      </w:pPr>
      <w:r w:rsidRPr="00EC55E2">
        <w:t xml:space="preserve">Комитета образования администрации Полтавского муниципального района, в абсолютном выражении составило  226 988,70 рублей  или 0,06% уточненного плана. </w:t>
      </w:r>
    </w:p>
    <w:p w:rsidR="00406BB6" w:rsidRPr="00EC55E2" w:rsidRDefault="00406BB6" w:rsidP="00EC55E2">
      <w:pPr>
        <w:ind w:firstLine="709"/>
        <w:jc w:val="both"/>
      </w:pPr>
      <w:r w:rsidRPr="00EC55E2">
        <w:t>Управления сельского хозяйства администрации Полтавского муниципального района не исполнено 436,79 рублей или 0,01%.</w:t>
      </w:r>
    </w:p>
    <w:p w:rsidR="00BF3A46" w:rsidRPr="00EC55E2" w:rsidRDefault="00BF3A46" w:rsidP="00EC55E2">
      <w:pPr>
        <w:ind w:firstLine="709"/>
        <w:jc w:val="both"/>
      </w:pPr>
      <w:r w:rsidRPr="00EC55E2">
        <w:t>В 201</w:t>
      </w:r>
      <w:r w:rsidR="00194D43" w:rsidRPr="00EC55E2">
        <w:t>9</w:t>
      </w:r>
      <w:r w:rsidRPr="00EC55E2">
        <w:t xml:space="preserve"> году финансирование расходов бюджета осуществлялось в рамках программных и непрограммных расходов.</w:t>
      </w:r>
    </w:p>
    <w:p w:rsidR="00BF3A46" w:rsidRPr="00EC55E2" w:rsidRDefault="00BF3A46" w:rsidP="00EC55E2">
      <w:pPr>
        <w:tabs>
          <w:tab w:val="left" w:pos="851"/>
        </w:tabs>
        <w:ind w:firstLine="709"/>
        <w:jc w:val="both"/>
        <w:rPr>
          <w:shd w:val="clear" w:color="auto" w:fill="FFFFFF"/>
        </w:rPr>
      </w:pPr>
    </w:p>
    <w:p w:rsidR="00E9503C" w:rsidRPr="00EC55E2" w:rsidRDefault="00E9503C" w:rsidP="00EC55E2">
      <w:pPr>
        <w:widowControl w:val="0"/>
        <w:autoSpaceDE w:val="0"/>
        <w:autoSpaceDN w:val="0"/>
        <w:adjustRightInd w:val="0"/>
        <w:ind w:firstLine="709"/>
        <w:jc w:val="center"/>
        <w:rPr>
          <w:rFonts w:eastAsia="Calibri"/>
          <w:b/>
        </w:rPr>
      </w:pPr>
      <w:r w:rsidRPr="00EC55E2">
        <w:rPr>
          <w:rFonts w:eastAsia="Calibri"/>
          <w:b/>
        </w:rPr>
        <w:t>7.</w:t>
      </w:r>
      <w:r w:rsidR="00474631" w:rsidRPr="00EC55E2">
        <w:rPr>
          <w:rFonts w:eastAsia="Calibri"/>
          <w:b/>
        </w:rPr>
        <w:t xml:space="preserve"> </w:t>
      </w:r>
      <w:r w:rsidRPr="00EC55E2">
        <w:rPr>
          <w:rFonts w:eastAsia="Calibri"/>
          <w:b/>
        </w:rPr>
        <w:t>Исполнение программ</w:t>
      </w:r>
      <w:r w:rsidR="00B83339" w:rsidRPr="00EC55E2">
        <w:rPr>
          <w:rFonts w:eastAsia="Calibri"/>
          <w:b/>
        </w:rPr>
        <w:t>ной и не программной части бюджета.</w:t>
      </w:r>
    </w:p>
    <w:p w:rsidR="00B83339" w:rsidRPr="00EC55E2" w:rsidRDefault="00B83339" w:rsidP="00EC55E2">
      <w:pPr>
        <w:ind w:firstLine="709"/>
        <w:jc w:val="both"/>
      </w:pPr>
      <w:r w:rsidRPr="00EC55E2">
        <w:t>           Кассовое исполнение районного бюджета осуществлялось в рамках реализации 2-х муниципальных программ и реализации не программной деятельности.</w:t>
      </w:r>
    </w:p>
    <w:p w:rsidR="00D57748" w:rsidRPr="00EC55E2" w:rsidRDefault="00D57748" w:rsidP="00EC55E2">
      <w:pPr>
        <w:ind w:firstLine="709"/>
        <w:jc w:val="both"/>
        <w:rPr>
          <w:color w:val="000000"/>
          <w:shd w:val="clear" w:color="auto" w:fill="FFFFFF"/>
        </w:rPr>
      </w:pPr>
    </w:p>
    <w:p w:rsidR="00D57748" w:rsidRPr="00EC55E2" w:rsidRDefault="00B83339" w:rsidP="00EC55E2">
      <w:pPr>
        <w:ind w:firstLine="709"/>
        <w:jc w:val="both"/>
      </w:pPr>
      <w:r w:rsidRPr="00EC55E2">
        <w:t>           Анализ исполнения программ</w:t>
      </w:r>
      <w:r w:rsidR="00D57748" w:rsidRPr="00EC55E2">
        <w:t xml:space="preserve">ной и непрограммной части бюджета </w:t>
      </w:r>
      <w:r w:rsidRPr="00EC55E2">
        <w:t xml:space="preserve"> в 201</w:t>
      </w:r>
      <w:r w:rsidR="00D57748" w:rsidRPr="00EC55E2">
        <w:t>9</w:t>
      </w:r>
      <w:r w:rsidRPr="00EC55E2">
        <w:t xml:space="preserve"> году, приведен в таблице </w:t>
      </w:r>
    </w:p>
    <w:p w:rsidR="00B83339" w:rsidRPr="00EC55E2" w:rsidRDefault="00D57748" w:rsidP="00EC55E2">
      <w:pPr>
        <w:ind w:firstLine="709"/>
        <w:jc w:val="both"/>
      </w:pPr>
      <w:r w:rsidRPr="00EC55E2">
        <w:t xml:space="preserve">Таблица </w:t>
      </w:r>
      <w:r w:rsidR="00C86782" w:rsidRPr="00EC55E2">
        <w:t>5</w:t>
      </w:r>
      <w:r w:rsidR="00B83339" w:rsidRPr="00EC55E2">
        <w:t xml:space="preserve">. </w:t>
      </w:r>
      <w:r w:rsidR="00EC55E2" w:rsidRPr="00EC55E2">
        <w:t xml:space="preserve">                                                                                           рублей</w:t>
      </w:r>
    </w:p>
    <w:tbl>
      <w:tblPr>
        <w:tblStyle w:val="ad"/>
        <w:tblW w:w="10774" w:type="dxa"/>
        <w:tblInd w:w="-601" w:type="dxa"/>
        <w:tblLook w:val="04A0"/>
      </w:tblPr>
      <w:tblGrid>
        <w:gridCol w:w="1985"/>
        <w:gridCol w:w="1985"/>
        <w:gridCol w:w="1984"/>
        <w:gridCol w:w="1985"/>
        <w:gridCol w:w="1417"/>
        <w:gridCol w:w="1418"/>
      </w:tblGrid>
      <w:tr w:rsidR="003702C0" w:rsidTr="003702C0">
        <w:tc>
          <w:tcPr>
            <w:tcW w:w="1985" w:type="dxa"/>
          </w:tcPr>
          <w:p w:rsidR="00B83339" w:rsidRPr="00EC55E2" w:rsidRDefault="00B83339" w:rsidP="00EC55E2">
            <w:pPr>
              <w:widowControl w:val="0"/>
              <w:autoSpaceDE w:val="0"/>
              <w:autoSpaceDN w:val="0"/>
              <w:adjustRightInd w:val="0"/>
              <w:ind w:firstLine="709"/>
              <w:jc w:val="both"/>
              <w:rPr>
                <w:rFonts w:eastAsia="Calibri"/>
                <w:vertAlign w:val="superscript"/>
              </w:rPr>
            </w:pPr>
            <w:r w:rsidRPr="00EC55E2">
              <w:rPr>
                <w:rFonts w:eastAsia="Calibri"/>
                <w:vertAlign w:val="superscript"/>
              </w:rPr>
              <w:t>Наименование муниципальной целевой программы</w:t>
            </w:r>
          </w:p>
        </w:tc>
        <w:tc>
          <w:tcPr>
            <w:tcW w:w="1985" w:type="dxa"/>
          </w:tcPr>
          <w:p w:rsidR="00B83339" w:rsidRPr="00EC55E2" w:rsidRDefault="00B83339" w:rsidP="00EC55E2">
            <w:pPr>
              <w:ind w:firstLine="709"/>
              <w:jc w:val="both"/>
              <w:textAlignment w:val="baseline"/>
              <w:rPr>
                <w:color w:val="444444"/>
                <w:vertAlign w:val="superscript"/>
              </w:rPr>
            </w:pPr>
            <w:r w:rsidRPr="00EC55E2">
              <w:rPr>
                <w:color w:val="444444"/>
                <w:vertAlign w:val="superscript"/>
              </w:rPr>
              <w:t>Утверждено Решением о бюджете на 2019 год от 16.11.2018 г №63</w:t>
            </w:r>
          </w:p>
        </w:tc>
        <w:tc>
          <w:tcPr>
            <w:tcW w:w="1984" w:type="dxa"/>
          </w:tcPr>
          <w:p w:rsidR="00B83339" w:rsidRPr="00EC55E2" w:rsidRDefault="00B83339" w:rsidP="00EC55E2">
            <w:pPr>
              <w:ind w:firstLine="709"/>
              <w:jc w:val="both"/>
              <w:textAlignment w:val="baseline"/>
              <w:rPr>
                <w:color w:val="444444"/>
                <w:vertAlign w:val="superscript"/>
              </w:rPr>
            </w:pPr>
            <w:r w:rsidRPr="00EC55E2">
              <w:rPr>
                <w:color w:val="444444"/>
                <w:vertAlign w:val="superscript"/>
              </w:rPr>
              <w:t>Утверждено Решением о бюджете на 2019 год (в редакции от 26.12.2019 №98), рублей</w:t>
            </w:r>
          </w:p>
        </w:tc>
        <w:tc>
          <w:tcPr>
            <w:tcW w:w="1985" w:type="dxa"/>
          </w:tcPr>
          <w:p w:rsidR="00B83339" w:rsidRPr="00EC55E2" w:rsidRDefault="00B83339" w:rsidP="00EC55E2">
            <w:pPr>
              <w:ind w:firstLine="709"/>
              <w:jc w:val="both"/>
              <w:textAlignment w:val="baseline"/>
              <w:rPr>
                <w:color w:val="444444"/>
                <w:vertAlign w:val="superscript"/>
              </w:rPr>
            </w:pPr>
            <w:r w:rsidRPr="00EC55E2">
              <w:rPr>
                <w:color w:val="444444"/>
                <w:vertAlign w:val="superscript"/>
              </w:rPr>
              <w:t xml:space="preserve">Исполнено, Проект решения об исполнении бюджета за 2019 год </w:t>
            </w:r>
          </w:p>
        </w:tc>
        <w:tc>
          <w:tcPr>
            <w:tcW w:w="1417" w:type="dxa"/>
          </w:tcPr>
          <w:p w:rsidR="00B83339" w:rsidRPr="00EC55E2" w:rsidRDefault="00B83339"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Удельный вес, в общем объеме расходов, %</w:t>
            </w:r>
          </w:p>
        </w:tc>
        <w:tc>
          <w:tcPr>
            <w:tcW w:w="1418" w:type="dxa"/>
          </w:tcPr>
          <w:p w:rsidR="00B83339" w:rsidRPr="00EC55E2" w:rsidRDefault="00B83339" w:rsidP="00EC55E2">
            <w:pPr>
              <w:pStyle w:val="a3"/>
              <w:widowControl w:val="0"/>
              <w:autoSpaceDE w:val="0"/>
              <w:autoSpaceDN w:val="0"/>
              <w:adjustRightInd w:val="0"/>
              <w:spacing w:after="0" w:line="240" w:lineRule="auto"/>
              <w:ind w:left="0" w:firstLine="709"/>
              <w:jc w:val="both"/>
              <w:rPr>
                <w:rFonts w:ascii="Times New Roman" w:hAnsi="Times New Roman"/>
                <w:sz w:val="24"/>
                <w:szCs w:val="24"/>
                <w:vertAlign w:val="superscript"/>
              </w:rPr>
            </w:pPr>
            <w:r w:rsidRPr="00EC55E2">
              <w:rPr>
                <w:rFonts w:ascii="Times New Roman" w:hAnsi="Times New Roman"/>
                <w:sz w:val="24"/>
                <w:szCs w:val="24"/>
                <w:vertAlign w:val="superscript"/>
              </w:rPr>
              <w:t>Процент исполнения , %</w:t>
            </w:r>
          </w:p>
        </w:tc>
      </w:tr>
      <w:tr w:rsidR="003702C0" w:rsidTr="003702C0">
        <w:tc>
          <w:tcPr>
            <w:tcW w:w="1985" w:type="dxa"/>
          </w:tcPr>
          <w:p w:rsidR="00B83339" w:rsidRPr="00EC55E2" w:rsidRDefault="002B17D2" w:rsidP="00EC55E2">
            <w:pPr>
              <w:ind w:firstLine="709"/>
              <w:jc w:val="both"/>
              <w:rPr>
                <w:b/>
              </w:rPr>
            </w:pPr>
            <w:r w:rsidRPr="00EC55E2">
              <w:rPr>
                <w:rFonts w:eastAsia="Calibri"/>
                <w:b/>
                <w:vertAlign w:val="superscript"/>
              </w:rPr>
              <w:t xml:space="preserve">Муниципальная программа </w:t>
            </w:r>
            <w:r w:rsidRPr="00EC55E2">
              <w:rPr>
                <w:b/>
                <w:color w:val="333333"/>
                <w:vertAlign w:val="superscript"/>
              </w:rPr>
              <w:t xml:space="preserve">Полтавского муниципального района </w:t>
            </w:r>
            <w:r w:rsidRPr="00EC55E2">
              <w:rPr>
                <w:rFonts w:eastAsia="Calibri"/>
                <w:b/>
                <w:vertAlign w:val="superscript"/>
              </w:rPr>
              <w:t xml:space="preserve"> «Социальное развитие  </w:t>
            </w:r>
            <w:r w:rsidRPr="00EC55E2">
              <w:rPr>
                <w:b/>
                <w:color w:val="333333"/>
                <w:vertAlign w:val="superscript"/>
              </w:rPr>
              <w:t xml:space="preserve">Полтавского муниципального района </w:t>
            </w:r>
            <w:r w:rsidRPr="00EC55E2">
              <w:rPr>
                <w:rFonts w:eastAsia="Calibri"/>
                <w:b/>
                <w:vertAlign w:val="superscript"/>
              </w:rPr>
              <w:t xml:space="preserve"> »</w:t>
            </w:r>
          </w:p>
        </w:tc>
        <w:tc>
          <w:tcPr>
            <w:tcW w:w="1985" w:type="dxa"/>
          </w:tcPr>
          <w:p w:rsidR="00B83339" w:rsidRPr="00EC55E2" w:rsidRDefault="002B17D2" w:rsidP="003702C0">
            <w:pPr>
              <w:ind w:firstLine="709"/>
              <w:rPr>
                <w:b/>
                <w:vertAlign w:val="superscript"/>
              </w:rPr>
            </w:pPr>
            <w:r w:rsidRPr="00EC55E2">
              <w:rPr>
                <w:b/>
                <w:vertAlign w:val="superscript"/>
              </w:rPr>
              <w:t>387 831 312,08</w:t>
            </w:r>
          </w:p>
        </w:tc>
        <w:tc>
          <w:tcPr>
            <w:tcW w:w="1984" w:type="dxa"/>
          </w:tcPr>
          <w:p w:rsidR="00B83339" w:rsidRPr="00EC55E2" w:rsidRDefault="00F14BCB" w:rsidP="003702C0">
            <w:pPr>
              <w:ind w:firstLine="709"/>
              <w:rPr>
                <w:b/>
                <w:vertAlign w:val="superscript"/>
              </w:rPr>
            </w:pPr>
            <w:r w:rsidRPr="00EC55E2">
              <w:rPr>
                <w:b/>
                <w:vertAlign w:val="superscript"/>
              </w:rPr>
              <w:t>461 477 905,94</w:t>
            </w:r>
          </w:p>
        </w:tc>
        <w:tc>
          <w:tcPr>
            <w:tcW w:w="1985" w:type="dxa"/>
          </w:tcPr>
          <w:p w:rsidR="00B83339" w:rsidRPr="00EC55E2" w:rsidRDefault="002F496E" w:rsidP="003702C0">
            <w:pPr>
              <w:ind w:firstLine="709"/>
              <w:rPr>
                <w:b/>
                <w:vertAlign w:val="superscript"/>
              </w:rPr>
            </w:pPr>
            <w:r w:rsidRPr="00EC55E2">
              <w:rPr>
                <w:b/>
                <w:vertAlign w:val="superscript"/>
              </w:rPr>
              <w:t>461 250 917,24</w:t>
            </w:r>
          </w:p>
        </w:tc>
        <w:tc>
          <w:tcPr>
            <w:tcW w:w="1417" w:type="dxa"/>
          </w:tcPr>
          <w:p w:rsidR="00B83339" w:rsidRPr="00EC55E2" w:rsidRDefault="00EA5003" w:rsidP="003702C0">
            <w:pPr>
              <w:ind w:firstLine="709"/>
              <w:rPr>
                <w:b/>
                <w:vertAlign w:val="superscript"/>
              </w:rPr>
            </w:pPr>
            <w:r w:rsidRPr="00EC55E2">
              <w:rPr>
                <w:b/>
                <w:vertAlign w:val="superscript"/>
              </w:rPr>
              <w:t>68,02</w:t>
            </w:r>
          </w:p>
        </w:tc>
        <w:tc>
          <w:tcPr>
            <w:tcW w:w="1418" w:type="dxa"/>
          </w:tcPr>
          <w:p w:rsidR="00B83339" w:rsidRPr="00EC55E2" w:rsidRDefault="00EA5003" w:rsidP="003702C0">
            <w:pPr>
              <w:ind w:firstLine="709"/>
              <w:rPr>
                <w:b/>
                <w:vertAlign w:val="superscript"/>
              </w:rPr>
            </w:pPr>
            <w:r w:rsidRPr="00EC55E2">
              <w:rPr>
                <w:b/>
                <w:vertAlign w:val="superscript"/>
              </w:rPr>
              <w:t>99,95</w:t>
            </w:r>
          </w:p>
        </w:tc>
      </w:tr>
      <w:tr w:rsidR="003702C0" w:rsidTr="003702C0">
        <w:tc>
          <w:tcPr>
            <w:tcW w:w="1985" w:type="dxa"/>
          </w:tcPr>
          <w:p w:rsidR="002B17D2" w:rsidRPr="00EC55E2" w:rsidRDefault="002B17D2" w:rsidP="00EC55E2">
            <w:pPr>
              <w:ind w:firstLine="709"/>
              <w:jc w:val="both"/>
              <w:rPr>
                <w:rFonts w:eastAsia="Calibri"/>
                <w:vertAlign w:val="superscript"/>
              </w:rPr>
            </w:pPr>
            <w:r w:rsidRPr="00EC55E2">
              <w:rPr>
                <w:rFonts w:eastAsia="Calibri"/>
                <w:vertAlign w:val="superscript"/>
              </w:rPr>
              <w:t xml:space="preserve">Подпрограмма «Развитие системы образования </w:t>
            </w:r>
            <w:r w:rsidRPr="00EC55E2">
              <w:rPr>
                <w:color w:val="333333"/>
                <w:vertAlign w:val="superscript"/>
              </w:rPr>
              <w:t xml:space="preserve">Полтавского муниципального района </w:t>
            </w:r>
            <w:r w:rsidRPr="00EC55E2">
              <w:rPr>
                <w:rFonts w:eastAsia="Calibri"/>
                <w:vertAlign w:val="superscript"/>
              </w:rPr>
              <w:t xml:space="preserve"> </w:t>
            </w:r>
          </w:p>
        </w:tc>
        <w:tc>
          <w:tcPr>
            <w:tcW w:w="1985" w:type="dxa"/>
          </w:tcPr>
          <w:p w:rsidR="002B17D2" w:rsidRPr="00EC55E2" w:rsidRDefault="002B17D2" w:rsidP="003702C0">
            <w:pPr>
              <w:ind w:firstLine="709"/>
              <w:rPr>
                <w:vertAlign w:val="superscript"/>
              </w:rPr>
            </w:pPr>
            <w:r w:rsidRPr="00EC55E2">
              <w:rPr>
                <w:vertAlign w:val="superscript"/>
              </w:rPr>
              <w:t>325 433 606,28</w:t>
            </w:r>
          </w:p>
        </w:tc>
        <w:tc>
          <w:tcPr>
            <w:tcW w:w="1984" w:type="dxa"/>
          </w:tcPr>
          <w:p w:rsidR="002B17D2" w:rsidRPr="00EC55E2" w:rsidRDefault="00F14BCB" w:rsidP="003702C0">
            <w:pPr>
              <w:ind w:firstLine="709"/>
              <w:rPr>
                <w:vertAlign w:val="superscript"/>
              </w:rPr>
            </w:pPr>
            <w:r w:rsidRPr="00EC55E2">
              <w:rPr>
                <w:vertAlign w:val="superscript"/>
              </w:rPr>
              <w:t>382 613 939,83</w:t>
            </w:r>
          </w:p>
        </w:tc>
        <w:tc>
          <w:tcPr>
            <w:tcW w:w="1985" w:type="dxa"/>
          </w:tcPr>
          <w:p w:rsidR="002B17D2" w:rsidRPr="00EC55E2" w:rsidRDefault="002F496E" w:rsidP="003702C0">
            <w:pPr>
              <w:ind w:firstLine="709"/>
              <w:rPr>
                <w:vertAlign w:val="superscript"/>
              </w:rPr>
            </w:pPr>
            <w:r w:rsidRPr="00EC55E2">
              <w:rPr>
                <w:vertAlign w:val="superscript"/>
              </w:rPr>
              <w:t>382 390 951,13</w:t>
            </w:r>
          </w:p>
        </w:tc>
        <w:tc>
          <w:tcPr>
            <w:tcW w:w="1417" w:type="dxa"/>
          </w:tcPr>
          <w:p w:rsidR="002B17D2" w:rsidRPr="00EC55E2" w:rsidRDefault="00EA5003" w:rsidP="003702C0">
            <w:pPr>
              <w:ind w:firstLine="709"/>
              <w:rPr>
                <w:vertAlign w:val="superscript"/>
              </w:rPr>
            </w:pPr>
            <w:r w:rsidRPr="00EC55E2">
              <w:rPr>
                <w:vertAlign w:val="superscript"/>
              </w:rPr>
              <w:t>56,39</w:t>
            </w:r>
          </w:p>
        </w:tc>
        <w:tc>
          <w:tcPr>
            <w:tcW w:w="1418" w:type="dxa"/>
          </w:tcPr>
          <w:p w:rsidR="002B17D2" w:rsidRPr="00EC55E2" w:rsidRDefault="00EA5003" w:rsidP="003702C0">
            <w:pPr>
              <w:ind w:firstLine="709"/>
              <w:rPr>
                <w:vertAlign w:val="superscript"/>
              </w:rPr>
            </w:pPr>
            <w:r w:rsidRPr="00EC55E2">
              <w:rPr>
                <w:vertAlign w:val="superscript"/>
              </w:rPr>
              <w:t>99,94</w:t>
            </w:r>
          </w:p>
        </w:tc>
      </w:tr>
      <w:tr w:rsidR="003702C0" w:rsidTr="003702C0">
        <w:tc>
          <w:tcPr>
            <w:tcW w:w="1985" w:type="dxa"/>
          </w:tcPr>
          <w:p w:rsidR="00B83339" w:rsidRPr="00EC55E2" w:rsidRDefault="002B17D2" w:rsidP="00EC55E2">
            <w:pPr>
              <w:ind w:firstLine="709"/>
              <w:jc w:val="both"/>
              <w:rPr>
                <w:vertAlign w:val="superscript"/>
              </w:rPr>
            </w:pPr>
            <w:r w:rsidRPr="00EC55E2">
              <w:rPr>
                <w:vertAlign w:val="superscript"/>
              </w:rPr>
              <w:t xml:space="preserve">Подпрограмма «Развитие культуры  </w:t>
            </w:r>
            <w:r w:rsidRPr="00EC55E2">
              <w:rPr>
                <w:color w:val="333333"/>
                <w:vertAlign w:val="superscript"/>
              </w:rPr>
              <w:t>Полтавского муниципального района»</w:t>
            </w:r>
            <w:r w:rsidRPr="00EC55E2">
              <w:rPr>
                <w:b/>
                <w:color w:val="333333"/>
                <w:vertAlign w:val="superscript"/>
              </w:rPr>
              <w:t xml:space="preserve"> </w:t>
            </w:r>
            <w:r w:rsidRPr="00EC55E2">
              <w:rPr>
                <w:rFonts w:eastAsia="Calibri"/>
                <w:b/>
                <w:vertAlign w:val="superscript"/>
              </w:rPr>
              <w:t xml:space="preserve"> </w:t>
            </w:r>
          </w:p>
        </w:tc>
        <w:tc>
          <w:tcPr>
            <w:tcW w:w="1985" w:type="dxa"/>
          </w:tcPr>
          <w:p w:rsidR="00B83339" w:rsidRPr="00EC55E2" w:rsidRDefault="002B17D2" w:rsidP="003702C0">
            <w:pPr>
              <w:ind w:firstLine="709"/>
              <w:rPr>
                <w:vertAlign w:val="superscript"/>
              </w:rPr>
            </w:pPr>
            <w:r w:rsidRPr="00EC55E2">
              <w:rPr>
                <w:vertAlign w:val="superscript"/>
              </w:rPr>
              <w:t>52 650 127,24</w:t>
            </w:r>
          </w:p>
        </w:tc>
        <w:tc>
          <w:tcPr>
            <w:tcW w:w="1984" w:type="dxa"/>
          </w:tcPr>
          <w:p w:rsidR="00B83339" w:rsidRPr="00EC55E2" w:rsidRDefault="00F14BCB" w:rsidP="003702C0">
            <w:pPr>
              <w:ind w:firstLine="709"/>
              <w:rPr>
                <w:vertAlign w:val="superscript"/>
              </w:rPr>
            </w:pPr>
            <w:r w:rsidRPr="00EC55E2">
              <w:rPr>
                <w:vertAlign w:val="superscript"/>
              </w:rPr>
              <w:t>66 896 028,21</w:t>
            </w:r>
          </w:p>
        </w:tc>
        <w:tc>
          <w:tcPr>
            <w:tcW w:w="1985" w:type="dxa"/>
          </w:tcPr>
          <w:p w:rsidR="00B83339" w:rsidRPr="00EC55E2" w:rsidRDefault="002F496E" w:rsidP="003702C0">
            <w:pPr>
              <w:ind w:firstLine="709"/>
              <w:rPr>
                <w:vertAlign w:val="superscript"/>
              </w:rPr>
            </w:pPr>
            <w:r w:rsidRPr="00EC55E2">
              <w:rPr>
                <w:vertAlign w:val="superscript"/>
              </w:rPr>
              <w:t>66 896 028,21</w:t>
            </w:r>
          </w:p>
        </w:tc>
        <w:tc>
          <w:tcPr>
            <w:tcW w:w="1417" w:type="dxa"/>
          </w:tcPr>
          <w:p w:rsidR="00B83339" w:rsidRPr="00EC55E2" w:rsidRDefault="00EA5003" w:rsidP="003702C0">
            <w:pPr>
              <w:ind w:firstLine="709"/>
              <w:rPr>
                <w:vertAlign w:val="superscript"/>
              </w:rPr>
            </w:pPr>
            <w:r w:rsidRPr="00EC55E2">
              <w:rPr>
                <w:vertAlign w:val="superscript"/>
              </w:rPr>
              <w:t>9,86</w:t>
            </w:r>
          </w:p>
        </w:tc>
        <w:tc>
          <w:tcPr>
            <w:tcW w:w="1418" w:type="dxa"/>
          </w:tcPr>
          <w:p w:rsidR="00B83339" w:rsidRPr="00EC55E2" w:rsidRDefault="00EA5003" w:rsidP="003702C0">
            <w:pPr>
              <w:ind w:firstLine="709"/>
              <w:rPr>
                <w:vertAlign w:val="superscript"/>
              </w:rPr>
            </w:pPr>
            <w:r w:rsidRPr="00EC55E2">
              <w:rPr>
                <w:vertAlign w:val="superscript"/>
              </w:rPr>
              <w:t>100,00</w:t>
            </w:r>
          </w:p>
        </w:tc>
      </w:tr>
      <w:tr w:rsidR="003702C0" w:rsidTr="003702C0">
        <w:tc>
          <w:tcPr>
            <w:tcW w:w="1985" w:type="dxa"/>
          </w:tcPr>
          <w:p w:rsidR="002B17D2" w:rsidRPr="00EC55E2" w:rsidRDefault="002B17D2" w:rsidP="00EC55E2">
            <w:pPr>
              <w:ind w:firstLine="709"/>
              <w:jc w:val="both"/>
              <w:rPr>
                <w:vertAlign w:val="superscript"/>
              </w:rPr>
            </w:pPr>
            <w:r w:rsidRPr="00EC55E2">
              <w:rPr>
                <w:vertAlign w:val="superscript"/>
              </w:rPr>
              <w:t xml:space="preserve">Подпрограмма «Развитие физической культуры и спорта и реализация мероприятий в сфере молодежной политики в </w:t>
            </w:r>
            <w:r w:rsidRPr="00EC55E2">
              <w:rPr>
                <w:color w:val="333333"/>
                <w:vertAlign w:val="superscript"/>
              </w:rPr>
              <w:t>Полтавском муниципальном районе»</w:t>
            </w:r>
            <w:r w:rsidRPr="00EC55E2">
              <w:rPr>
                <w:b/>
                <w:color w:val="333333"/>
                <w:vertAlign w:val="superscript"/>
              </w:rPr>
              <w:t xml:space="preserve"> </w:t>
            </w:r>
            <w:r w:rsidRPr="00EC55E2">
              <w:rPr>
                <w:rFonts w:eastAsia="Calibri"/>
                <w:b/>
                <w:vertAlign w:val="superscript"/>
              </w:rPr>
              <w:t xml:space="preserve"> </w:t>
            </w:r>
          </w:p>
        </w:tc>
        <w:tc>
          <w:tcPr>
            <w:tcW w:w="1985" w:type="dxa"/>
          </w:tcPr>
          <w:p w:rsidR="002B17D2" w:rsidRPr="00EC55E2" w:rsidRDefault="002B17D2" w:rsidP="003702C0">
            <w:pPr>
              <w:ind w:firstLine="709"/>
              <w:rPr>
                <w:vertAlign w:val="superscript"/>
              </w:rPr>
            </w:pPr>
            <w:r w:rsidRPr="00EC55E2">
              <w:rPr>
                <w:vertAlign w:val="superscript"/>
              </w:rPr>
              <w:t>8 507 578,56</w:t>
            </w:r>
          </w:p>
        </w:tc>
        <w:tc>
          <w:tcPr>
            <w:tcW w:w="1984" w:type="dxa"/>
          </w:tcPr>
          <w:p w:rsidR="002B17D2" w:rsidRPr="00EC55E2" w:rsidRDefault="00F14BCB" w:rsidP="003702C0">
            <w:pPr>
              <w:ind w:firstLine="709"/>
              <w:rPr>
                <w:vertAlign w:val="superscript"/>
              </w:rPr>
            </w:pPr>
            <w:r w:rsidRPr="00EC55E2">
              <w:rPr>
                <w:vertAlign w:val="superscript"/>
              </w:rPr>
              <w:t>9 220 020,85</w:t>
            </w:r>
          </w:p>
        </w:tc>
        <w:tc>
          <w:tcPr>
            <w:tcW w:w="1985" w:type="dxa"/>
          </w:tcPr>
          <w:p w:rsidR="002B17D2" w:rsidRPr="00EC55E2" w:rsidRDefault="002F496E" w:rsidP="003702C0">
            <w:pPr>
              <w:ind w:firstLine="709"/>
              <w:rPr>
                <w:vertAlign w:val="superscript"/>
              </w:rPr>
            </w:pPr>
            <w:r w:rsidRPr="00EC55E2">
              <w:rPr>
                <w:vertAlign w:val="superscript"/>
              </w:rPr>
              <w:t>9 220 020,85</w:t>
            </w:r>
          </w:p>
        </w:tc>
        <w:tc>
          <w:tcPr>
            <w:tcW w:w="1417" w:type="dxa"/>
          </w:tcPr>
          <w:p w:rsidR="002B17D2" w:rsidRPr="00EC55E2" w:rsidRDefault="00EA5003" w:rsidP="003702C0">
            <w:pPr>
              <w:ind w:firstLine="709"/>
              <w:rPr>
                <w:vertAlign w:val="superscript"/>
              </w:rPr>
            </w:pPr>
            <w:r w:rsidRPr="00EC55E2">
              <w:rPr>
                <w:vertAlign w:val="superscript"/>
              </w:rPr>
              <w:t>1,36</w:t>
            </w:r>
          </w:p>
        </w:tc>
        <w:tc>
          <w:tcPr>
            <w:tcW w:w="1418" w:type="dxa"/>
          </w:tcPr>
          <w:p w:rsidR="002B17D2" w:rsidRPr="00EC55E2" w:rsidRDefault="00EA5003" w:rsidP="003702C0">
            <w:pPr>
              <w:ind w:firstLine="709"/>
              <w:rPr>
                <w:vertAlign w:val="superscript"/>
              </w:rPr>
            </w:pPr>
            <w:r w:rsidRPr="00EC55E2">
              <w:rPr>
                <w:vertAlign w:val="superscript"/>
              </w:rPr>
              <w:t>100,00</w:t>
            </w:r>
          </w:p>
        </w:tc>
      </w:tr>
      <w:tr w:rsidR="003702C0" w:rsidTr="003702C0">
        <w:tc>
          <w:tcPr>
            <w:tcW w:w="1985" w:type="dxa"/>
          </w:tcPr>
          <w:p w:rsidR="002B17D2" w:rsidRPr="00EC55E2" w:rsidRDefault="002B17D2" w:rsidP="00EC55E2">
            <w:pPr>
              <w:ind w:firstLine="709"/>
              <w:jc w:val="both"/>
              <w:rPr>
                <w:vertAlign w:val="superscript"/>
              </w:rPr>
            </w:pPr>
            <w:r w:rsidRPr="00EC55E2">
              <w:rPr>
                <w:vertAlign w:val="superscript"/>
              </w:rPr>
              <w:t>Подпрограмма «Содействие занятости населения Полтавского района»</w:t>
            </w:r>
          </w:p>
        </w:tc>
        <w:tc>
          <w:tcPr>
            <w:tcW w:w="1985" w:type="dxa"/>
          </w:tcPr>
          <w:p w:rsidR="002B17D2" w:rsidRPr="00EC55E2" w:rsidRDefault="002B17D2" w:rsidP="00EC55E2">
            <w:pPr>
              <w:ind w:firstLine="709"/>
              <w:jc w:val="both"/>
              <w:rPr>
                <w:vertAlign w:val="superscript"/>
              </w:rPr>
            </w:pPr>
            <w:r w:rsidRPr="00EC55E2">
              <w:rPr>
                <w:vertAlign w:val="superscript"/>
              </w:rPr>
              <w:t>300 000,00</w:t>
            </w:r>
          </w:p>
        </w:tc>
        <w:tc>
          <w:tcPr>
            <w:tcW w:w="1984" w:type="dxa"/>
          </w:tcPr>
          <w:p w:rsidR="002B17D2" w:rsidRPr="00EC55E2" w:rsidRDefault="00F14BCB" w:rsidP="00EC55E2">
            <w:pPr>
              <w:ind w:firstLine="709"/>
              <w:jc w:val="both"/>
              <w:rPr>
                <w:vertAlign w:val="superscript"/>
              </w:rPr>
            </w:pPr>
            <w:r w:rsidRPr="00EC55E2">
              <w:rPr>
                <w:vertAlign w:val="superscript"/>
              </w:rPr>
              <w:t>1 744 021,00</w:t>
            </w:r>
          </w:p>
        </w:tc>
        <w:tc>
          <w:tcPr>
            <w:tcW w:w="1985" w:type="dxa"/>
          </w:tcPr>
          <w:p w:rsidR="002B17D2" w:rsidRPr="00EC55E2" w:rsidRDefault="002F496E" w:rsidP="00EC55E2">
            <w:pPr>
              <w:ind w:firstLine="709"/>
              <w:jc w:val="both"/>
              <w:rPr>
                <w:vertAlign w:val="superscript"/>
              </w:rPr>
            </w:pPr>
            <w:r w:rsidRPr="00EC55E2">
              <w:rPr>
                <w:vertAlign w:val="superscript"/>
              </w:rPr>
              <w:t>1 740 021,00</w:t>
            </w:r>
          </w:p>
        </w:tc>
        <w:tc>
          <w:tcPr>
            <w:tcW w:w="1417" w:type="dxa"/>
          </w:tcPr>
          <w:p w:rsidR="002B17D2" w:rsidRPr="00EC55E2" w:rsidRDefault="00EA5003" w:rsidP="00EC55E2">
            <w:pPr>
              <w:ind w:firstLine="709"/>
              <w:jc w:val="both"/>
              <w:rPr>
                <w:vertAlign w:val="superscript"/>
              </w:rPr>
            </w:pPr>
            <w:r w:rsidRPr="00EC55E2">
              <w:rPr>
                <w:vertAlign w:val="superscript"/>
              </w:rPr>
              <w:t>0,26</w:t>
            </w:r>
          </w:p>
        </w:tc>
        <w:tc>
          <w:tcPr>
            <w:tcW w:w="1418" w:type="dxa"/>
          </w:tcPr>
          <w:p w:rsidR="002B17D2" w:rsidRPr="00EC55E2" w:rsidRDefault="00EA5003" w:rsidP="00EC55E2">
            <w:pPr>
              <w:ind w:firstLine="709"/>
              <w:jc w:val="both"/>
              <w:rPr>
                <w:vertAlign w:val="superscript"/>
              </w:rPr>
            </w:pPr>
            <w:r w:rsidRPr="00EC55E2">
              <w:rPr>
                <w:vertAlign w:val="superscript"/>
              </w:rPr>
              <w:t>99,77</w:t>
            </w:r>
          </w:p>
        </w:tc>
      </w:tr>
      <w:tr w:rsidR="003702C0" w:rsidTr="003702C0">
        <w:tc>
          <w:tcPr>
            <w:tcW w:w="1985" w:type="dxa"/>
          </w:tcPr>
          <w:p w:rsidR="002B17D2" w:rsidRPr="00EC55E2" w:rsidRDefault="002B17D2" w:rsidP="00EC55E2">
            <w:pPr>
              <w:ind w:firstLine="709"/>
              <w:jc w:val="both"/>
              <w:rPr>
                <w:vertAlign w:val="superscript"/>
              </w:rPr>
            </w:pPr>
            <w:r w:rsidRPr="00EC55E2">
              <w:rPr>
                <w:vertAlign w:val="superscript"/>
              </w:rPr>
              <w:t xml:space="preserve">Подпрограмма «Обеспечение активного долголетия граждан пожилого возраста и инвалидов </w:t>
            </w:r>
            <w:r w:rsidRPr="00EC55E2">
              <w:rPr>
                <w:color w:val="333333"/>
                <w:vertAlign w:val="superscript"/>
              </w:rPr>
              <w:t>Полтавского муниципального района»</w:t>
            </w:r>
            <w:r w:rsidRPr="00EC55E2">
              <w:rPr>
                <w:b/>
                <w:color w:val="333333"/>
                <w:vertAlign w:val="superscript"/>
              </w:rPr>
              <w:t xml:space="preserve"> </w:t>
            </w:r>
            <w:r w:rsidRPr="00EC55E2">
              <w:rPr>
                <w:rFonts w:eastAsia="Calibri"/>
                <w:b/>
                <w:vertAlign w:val="superscript"/>
              </w:rPr>
              <w:t xml:space="preserve"> </w:t>
            </w:r>
          </w:p>
        </w:tc>
        <w:tc>
          <w:tcPr>
            <w:tcW w:w="1985" w:type="dxa"/>
          </w:tcPr>
          <w:p w:rsidR="002B17D2" w:rsidRPr="00EC55E2" w:rsidRDefault="002B17D2" w:rsidP="00EC55E2">
            <w:pPr>
              <w:ind w:firstLine="709"/>
              <w:jc w:val="both"/>
              <w:rPr>
                <w:vertAlign w:val="superscript"/>
              </w:rPr>
            </w:pPr>
            <w:r w:rsidRPr="00EC55E2">
              <w:rPr>
                <w:vertAlign w:val="superscript"/>
              </w:rPr>
              <w:t>940 000,00</w:t>
            </w:r>
          </w:p>
        </w:tc>
        <w:tc>
          <w:tcPr>
            <w:tcW w:w="1984" w:type="dxa"/>
          </w:tcPr>
          <w:p w:rsidR="002B17D2" w:rsidRPr="00EC55E2" w:rsidRDefault="00F14BCB" w:rsidP="00EC55E2">
            <w:pPr>
              <w:ind w:firstLine="709"/>
              <w:jc w:val="both"/>
              <w:rPr>
                <w:vertAlign w:val="superscript"/>
              </w:rPr>
            </w:pPr>
            <w:r w:rsidRPr="00EC55E2">
              <w:rPr>
                <w:vertAlign w:val="superscript"/>
              </w:rPr>
              <w:t>1 003 896,05</w:t>
            </w:r>
          </w:p>
        </w:tc>
        <w:tc>
          <w:tcPr>
            <w:tcW w:w="1985" w:type="dxa"/>
          </w:tcPr>
          <w:p w:rsidR="002B17D2" w:rsidRPr="00EC55E2" w:rsidRDefault="002F496E" w:rsidP="00EC55E2">
            <w:pPr>
              <w:ind w:firstLine="709"/>
              <w:jc w:val="both"/>
              <w:rPr>
                <w:vertAlign w:val="superscript"/>
              </w:rPr>
            </w:pPr>
            <w:r w:rsidRPr="00EC55E2">
              <w:rPr>
                <w:vertAlign w:val="superscript"/>
              </w:rPr>
              <w:t>1 003 896,05</w:t>
            </w:r>
          </w:p>
        </w:tc>
        <w:tc>
          <w:tcPr>
            <w:tcW w:w="1417" w:type="dxa"/>
          </w:tcPr>
          <w:p w:rsidR="002B17D2" w:rsidRPr="00EC55E2" w:rsidRDefault="00EA5003" w:rsidP="00EC55E2">
            <w:pPr>
              <w:ind w:firstLine="709"/>
              <w:jc w:val="both"/>
              <w:rPr>
                <w:vertAlign w:val="superscript"/>
              </w:rPr>
            </w:pPr>
            <w:r w:rsidRPr="00EC55E2">
              <w:rPr>
                <w:vertAlign w:val="superscript"/>
              </w:rPr>
              <w:t>0,15</w:t>
            </w:r>
          </w:p>
        </w:tc>
        <w:tc>
          <w:tcPr>
            <w:tcW w:w="1418" w:type="dxa"/>
          </w:tcPr>
          <w:p w:rsidR="002B17D2" w:rsidRPr="00EC55E2" w:rsidRDefault="00EA5003" w:rsidP="00EC55E2">
            <w:pPr>
              <w:ind w:firstLine="709"/>
              <w:jc w:val="both"/>
              <w:rPr>
                <w:vertAlign w:val="superscript"/>
              </w:rPr>
            </w:pPr>
            <w:r w:rsidRPr="00EC55E2">
              <w:rPr>
                <w:vertAlign w:val="superscript"/>
              </w:rPr>
              <w:t>100,00</w:t>
            </w:r>
          </w:p>
        </w:tc>
      </w:tr>
      <w:tr w:rsidR="003702C0" w:rsidTr="003702C0">
        <w:tc>
          <w:tcPr>
            <w:tcW w:w="1985" w:type="dxa"/>
          </w:tcPr>
          <w:p w:rsidR="002B17D2" w:rsidRPr="00EC55E2" w:rsidRDefault="002B17D2" w:rsidP="00EC55E2">
            <w:pPr>
              <w:ind w:firstLine="709"/>
              <w:jc w:val="both"/>
              <w:rPr>
                <w:b/>
                <w:vertAlign w:val="superscript"/>
              </w:rPr>
            </w:pPr>
            <w:r w:rsidRPr="00EC55E2">
              <w:rPr>
                <w:rFonts w:eastAsia="Calibri"/>
                <w:b/>
                <w:vertAlign w:val="superscript"/>
              </w:rPr>
              <w:t xml:space="preserve">Муниципальная программа </w:t>
            </w:r>
            <w:r w:rsidRPr="00EC55E2">
              <w:rPr>
                <w:b/>
                <w:color w:val="333333"/>
                <w:vertAlign w:val="superscript"/>
              </w:rPr>
              <w:t xml:space="preserve">Полтавского муниципального района </w:t>
            </w:r>
            <w:r w:rsidRPr="00EC55E2">
              <w:rPr>
                <w:rFonts w:eastAsia="Calibri"/>
                <w:b/>
                <w:vertAlign w:val="superscript"/>
              </w:rPr>
              <w:t xml:space="preserve"> «Экономическое развитие Муниципальная программа </w:t>
            </w:r>
            <w:r w:rsidRPr="00EC55E2">
              <w:rPr>
                <w:b/>
                <w:color w:val="333333"/>
                <w:vertAlign w:val="superscript"/>
              </w:rPr>
              <w:t xml:space="preserve">Полтавского муниципального </w:t>
            </w:r>
            <w:r w:rsidRPr="00EC55E2">
              <w:rPr>
                <w:b/>
                <w:color w:val="333333"/>
                <w:vertAlign w:val="superscript"/>
              </w:rPr>
              <w:lastRenderedPageBreak/>
              <w:t xml:space="preserve">района» </w:t>
            </w:r>
            <w:r w:rsidRPr="00EC55E2">
              <w:rPr>
                <w:rFonts w:eastAsia="Calibri"/>
                <w:b/>
                <w:vertAlign w:val="superscript"/>
              </w:rPr>
              <w:t xml:space="preserve"> </w:t>
            </w:r>
          </w:p>
        </w:tc>
        <w:tc>
          <w:tcPr>
            <w:tcW w:w="1985" w:type="dxa"/>
          </w:tcPr>
          <w:p w:rsidR="002B17D2" w:rsidRPr="00EC55E2" w:rsidRDefault="002B17D2" w:rsidP="00EC55E2">
            <w:pPr>
              <w:ind w:firstLine="709"/>
              <w:jc w:val="both"/>
              <w:rPr>
                <w:b/>
                <w:vertAlign w:val="superscript"/>
              </w:rPr>
            </w:pPr>
            <w:r w:rsidRPr="00EC55E2">
              <w:rPr>
                <w:b/>
                <w:vertAlign w:val="superscript"/>
              </w:rPr>
              <w:lastRenderedPageBreak/>
              <w:t>133 501 497,48</w:t>
            </w:r>
          </w:p>
        </w:tc>
        <w:tc>
          <w:tcPr>
            <w:tcW w:w="1984" w:type="dxa"/>
          </w:tcPr>
          <w:p w:rsidR="002B17D2" w:rsidRPr="00EC55E2" w:rsidRDefault="00F14BCB" w:rsidP="00EC55E2">
            <w:pPr>
              <w:ind w:firstLine="709"/>
              <w:jc w:val="both"/>
              <w:rPr>
                <w:b/>
                <w:vertAlign w:val="superscript"/>
              </w:rPr>
            </w:pPr>
            <w:r w:rsidRPr="00EC55E2">
              <w:rPr>
                <w:b/>
                <w:vertAlign w:val="superscript"/>
              </w:rPr>
              <w:t>221 279 370,92</w:t>
            </w:r>
          </w:p>
        </w:tc>
        <w:tc>
          <w:tcPr>
            <w:tcW w:w="1985" w:type="dxa"/>
          </w:tcPr>
          <w:p w:rsidR="002B17D2" w:rsidRPr="00EC55E2" w:rsidRDefault="002F496E" w:rsidP="00EC55E2">
            <w:pPr>
              <w:ind w:firstLine="709"/>
              <w:jc w:val="both"/>
              <w:rPr>
                <w:b/>
                <w:vertAlign w:val="superscript"/>
              </w:rPr>
            </w:pPr>
            <w:r w:rsidRPr="00EC55E2">
              <w:rPr>
                <w:b/>
                <w:vertAlign w:val="superscript"/>
              </w:rPr>
              <w:t>216 847 031,17</w:t>
            </w:r>
          </w:p>
        </w:tc>
        <w:tc>
          <w:tcPr>
            <w:tcW w:w="1417" w:type="dxa"/>
          </w:tcPr>
          <w:p w:rsidR="002B17D2" w:rsidRPr="00EC55E2" w:rsidRDefault="00EA5003" w:rsidP="00EC55E2">
            <w:pPr>
              <w:ind w:firstLine="709"/>
              <w:jc w:val="both"/>
              <w:rPr>
                <w:b/>
                <w:vertAlign w:val="superscript"/>
              </w:rPr>
            </w:pPr>
            <w:r w:rsidRPr="00EC55E2">
              <w:rPr>
                <w:b/>
                <w:vertAlign w:val="superscript"/>
              </w:rPr>
              <w:t>31,97</w:t>
            </w:r>
          </w:p>
        </w:tc>
        <w:tc>
          <w:tcPr>
            <w:tcW w:w="1418" w:type="dxa"/>
          </w:tcPr>
          <w:p w:rsidR="002B17D2" w:rsidRPr="00EC55E2" w:rsidRDefault="00EA5003" w:rsidP="00EC55E2">
            <w:pPr>
              <w:ind w:firstLine="709"/>
              <w:jc w:val="both"/>
              <w:rPr>
                <w:b/>
                <w:vertAlign w:val="superscript"/>
              </w:rPr>
            </w:pPr>
            <w:r w:rsidRPr="00EC55E2">
              <w:rPr>
                <w:b/>
                <w:vertAlign w:val="superscript"/>
              </w:rPr>
              <w:t>96,64</w:t>
            </w:r>
          </w:p>
        </w:tc>
      </w:tr>
      <w:tr w:rsidR="003702C0" w:rsidTr="003702C0">
        <w:tc>
          <w:tcPr>
            <w:tcW w:w="1985" w:type="dxa"/>
          </w:tcPr>
          <w:p w:rsidR="002B17D2" w:rsidRPr="00EC55E2" w:rsidRDefault="002B17D2" w:rsidP="00EC55E2">
            <w:pPr>
              <w:ind w:firstLine="709"/>
              <w:jc w:val="both"/>
              <w:rPr>
                <w:vertAlign w:val="superscript"/>
              </w:rPr>
            </w:pPr>
            <w:r w:rsidRPr="00EC55E2">
              <w:rPr>
                <w:vertAlign w:val="superscript"/>
              </w:rPr>
              <w:lastRenderedPageBreak/>
              <w:t>Подпрограмма «Формирование и эффективное управление собственностью</w:t>
            </w:r>
            <w:r w:rsidRPr="00EC55E2">
              <w:rPr>
                <w:rFonts w:eastAsia="Calibri"/>
                <w:b/>
                <w:vertAlign w:val="superscript"/>
              </w:rPr>
              <w:t xml:space="preserve"> </w:t>
            </w:r>
            <w:r w:rsidRPr="00EC55E2">
              <w:rPr>
                <w:color w:val="333333"/>
                <w:vertAlign w:val="superscript"/>
              </w:rPr>
              <w:t>Полтавского муниципального района»</w:t>
            </w:r>
            <w:r w:rsidRPr="00EC55E2">
              <w:rPr>
                <w:b/>
                <w:color w:val="333333"/>
                <w:vertAlign w:val="superscript"/>
              </w:rPr>
              <w:t xml:space="preserve"> </w:t>
            </w:r>
            <w:r w:rsidRPr="00EC55E2">
              <w:rPr>
                <w:rFonts w:eastAsia="Calibri"/>
                <w:b/>
                <w:vertAlign w:val="superscript"/>
              </w:rPr>
              <w:t xml:space="preserve"> </w:t>
            </w:r>
          </w:p>
        </w:tc>
        <w:tc>
          <w:tcPr>
            <w:tcW w:w="1985" w:type="dxa"/>
          </w:tcPr>
          <w:p w:rsidR="002B17D2" w:rsidRPr="00EC55E2" w:rsidRDefault="00FC359D" w:rsidP="00EC55E2">
            <w:pPr>
              <w:ind w:firstLine="709"/>
              <w:jc w:val="both"/>
              <w:rPr>
                <w:vertAlign w:val="superscript"/>
              </w:rPr>
            </w:pPr>
            <w:r w:rsidRPr="00EC55E2">
              <w:rPr>
                <w:vertAlign w:val="superscript"/>
              </w:rPr>
              <w:t>2 548 558,79</w:t>
            </w:r>
          </w:p>
        </w:tc>
        <w:tc>
          <w:tcPr>
            <w:tcW w:w="1984" w:type="dxa"/>
          </w:tcPr>
          <w:p w:rsidR="002B17D2" w:rsidRPr="00EC55E2" w:rsidRDefault="00F14BCB" w:rsidP="00EC55E2">
            <w:pPr>
              <w:ind w:firstLine="709"/>
              <w:jc w:val="both"/>
              <w:rPr>
                <w:vertAlign w:val="superscript"/>
              </w:rPr>
            </w:pPr>
            <w:r w:rsidRPr="00EC55E2">
              <w:rPr>
                <w:vertAlign w:val="superscript"/>
              </w:rPr>
              <w:t>3 811 400,99</w:t>
            </w:r>
          </w:p>
        </w:tc>
        <w:tc>
          <w:tcPr>
            <w:tcW w:w="1985" w:type="dxa"/>
          </w:tcPr>
          <w:p w:rsidR="002B17D2" w:rsidRPr="00EC55E2" w:rsidRDefault="002F496E" w:rsidP="00EC55E2">
            <w:pPr>
              <w:ind w:firstLine="709"/>
              <w:jc w:val="both"/>
              <w:rPr>
                <w:vertAlign w:val="superscript"/>
              </w:rPr>
            </w:pPr>
            <w:r w:rsidRPr="00EC55E2">
              <w:rPr>
                <w:vertAlign w:val="superscript"/>
              </w:rPr>
              <w:t xml:space="preserve">3 793 400,99 </w:t>
            </w:r>
          </w:p>
        </w:tc>
        <w:tc>
          <w:tcPr>
            <w:tcW w:w="1417" w:type="dxa"/>
          </w:tcPr>
          <w:p w:rsidR="002B17D2" w:rsidRPr="00EC55E2" w:rsidRDefault="00EA5003" w:rsidP="00EC55E2">
            <w:pPr>
              <w:ind w:firstLine="709"/>
              <w:jc w:val="both"/>
              <w:rPr>
                <w:vertAlign w:val="superscript"/>
              </w:rPr>
            </w:pPr>
            <w:r w:rsidRPr="00EC55E2">
              <w:rPr>
                <w:vertAlign w:val="superscript"/>
              </w:rPr>
              <w:t>0,55</w:t>
            </w:r>
          </w:p>
        </w:tc>
        <w:tc>
          <w:tcPr>
            <w:tcW w:w="1418" w:type="dxa"/>
          </w:tcPr>
          <w:p w:rsidR="002B17D2" w:rsidRPr="00EC55E2" w:rsidRDefault="00EA5003" w:rsidP="00EC55E2">
            <w:pPr>
              <w:ind w:firstLine="709"/>
              <w:jc w:val="both"/>
              <w:rPr>
                <w:vertAlign w:val="superscript"/>
              </w:rPr>
            </w:pPr>
            <w:r w:rsidRPr="00EC55E2">
              <w:rPr>
                <w:vertAlign w:val="superscript"/>
              </w:rPr>
              <w:t>99,53</w:t>
            </w:r>
          </w:p>
        </w:tc>
      </w:tr>
      <w:tr w:rsidR="003702C0" w:rsidTr="003702C0">
        <w:tc>
          <w:tcPr>
            <w:tcW w:w="1985" w:type="dxa"/>
          </w:tcPr>
          <w:p w:rsidR="002B17D2" w:rsidRPr="00EC55E2" w:rsidRDefault="00FC359D" w:rsidP="00EC55E2">
            <w:pPr>
              <w:ind w:firstLine="709"/>
              <w:jc w:val="both"/>
              <w:rPr>
                <w:vertAlign w:val="superscript"/>
              </w:rPr>
            </w:pPr>
            <w:r w:rsidRPr="00EC55E2">
              <w:rPr>
                <w:vertAlign w:val="superscript"/>
              </w:rPr>
              <w:t xml:space="preserve">Подпрограмма «Муниципальное управление, управление общественными финансами в </w:t>
            </w:r>
            <w:r w:rsidRPr="00EC55E2">
              <w:rPr>
                <w:color w:val="333333"/>
                <w:vertAlign w:val="superscript"/>
              </w:rPr>
              <w:t>Полтавском муниципальном районе»</w:t>
            </w:r>
            <w:r w:rsidRPr="00EC55E2">
              <w:rPr>
                <w:b/>
                <w:color w:val="333333"/>
                <w:vertAlign w:val="superscript"/>
              </w:rPr>
              <w:t xml:space="preserve"> </w:t>
            </w:r>
            <w:r w:rsidRPr="00EC55E2">
              <w:rPr>
                <w:rFonts w:eastAsia="Calibri"/>
                <w:b/>
                <w:vertAlign w:val="superscript"/>
              </w:rPr>
              <w:t xml:space="preserve"> </w:t>
            </w:r>
          </w:p>
        </w:tc>
        <w:tc>
          <w:tcPr>
            <w:tcW w:w="1985" w:type="dxa"/>
          </w:tcPr>
          <w:p w:rsidR="002B17D2" w:rsidRPr="00EC55E2" w:rsidRDefault="00FC359D" w:rsidP="00EC55E2">
            <w:pPr>
              <w:ind w:firstLine="709"/>
              <w:jc w:val="both"/>
              <w:rPr>
                <w:vertAlign w:val="superscript"/>
              </w:rPr>
            </w:pPr>
            <w:r w:rsidRPr="00EC55E2">
              <w:rPr>
                <w:vertAlign w:val="superscript"/>
              </w:rPr>
              <w:t>68 699 335,20</w:t>
            </w:r>
          </w:p>
        </w:tc>
        <w:tc>
          <w:tcPr>
            <w:tcW w:w="1984" w:type="dxa"/>
          </w:tcPr>
          <w:p w:rsidR="002B17D2" w:rsidRPr="00EC55E2" w:rsidRDefault="00F14BCB" w:rsidP="00EC55E2">
            <w:pPr>
              <w:ind w:firstLine="709"/>
              <w:jc w:val="both"/>
              <w:rPr>
                <w:vertAlign w:val="superscript"/>
              </w:rPr>
            </w:pPr>
            <w:r w:rsidRPr="00EC55E2">
              <w:rPr>
                <w:vertAlign w:val="superscript"/>
              </w:rPr>
              <w:t>78 497 741,34</w:t>
            </w:r>
          </w:p>
        </w:tc>
        <w:tc>
          <w:tcPr>
            <w:tcW w:w="1985" w:type="dxa"/>
          </w:tcPr>
          <w:p w:rsidR="002B17D2" w:rsidRPr="00EC55E2" w:rsidRDefault="002F496E" w:rsidP="00EC55E2">
            <w:pPr>
              <w:ind w:firstLine="709"/>
              <w:jc w:val="both"/>
              <w:rPr>
                <w:vertAlign w:val="superscript"/>
              </w:rPr>
            </w:pPr>
            <w:r w:rsidRPr="00EC55E2">
              <w:rPr>
                <w:vertAlign w:val="superscript"/>
              </w:rPr>
              <w:t>78 106 810,48</w:t>
            </w:r>
          </w:p>
        </w:tc>
        <w:tc>
          <w:tcPr>
            <w:tcW w:w="1417" w:type="dxa"/>
          </w:tcPr>
          <w:p w:rsidR="002B17D2" w:rsidRPr="00EC55E2" w:rsidRDefault="00EA5003" w:rsidP="00EC55E2">
            <w:pPr>
              <w:ind w:firstLine="709"/>
              <w:jc w:val="both"/>
              <w:rPr>
                <w:vertAlign w:val="superscript"/>
              </w:rPr>
            </w:pPr>
            <w:r w:rsidRPr="00EC55E2">
              <w:rPr>
                <w:vertAlign w:val="superscript"/>
              </w:rPr>
              <w:t>11,52</w:t>
            </w:r>
          </w:p>
        </w:tc>
        <w:tc>
          <w:tcPr>
            <w:tcW w:w="1418" w:type="dxa"/>
          </w:tcPr>
          <w:p w:rsidR="002B17D2" w:rsidRPr="00EC55E2" w:rsidRDefault="00EA5003" w:rsidP="00EC55E2">
            <w:pPr>
              <w:ind w:firstLine="709"/>
              <w:jc w:val="both"/>
              <w:rPr>
                <w:vertAlign w:val="superscript"/>
              </w:rPr>
            </w:pPr>
            <w:r w:rsidRPr="00EC55E2">
              <w:rPr>
                <w:vertAlign w:val="superscript"/>
              </w:rPr>
              <w:t>99,50</w:t>
            </w:r>
          </w:p>
        </w:tc>
      </w:tr>
      <w:tr w:rsidR="003702C0" w:rsidTr="003702C0">
        <w:tc>
          <w:tcPr>
            <w:tcW w:w="1985" w:type="dxa"/>
          </w:tcPr>
          <w:p w:rsidR="002B17D2" w:rsidRPr="00EC55E2" w:rsidRDefault="00FC359D" w:rsidP="00EC55E2">
            <w:pPr>
              <w:ind w:firstLine="709"/>
              <w:jc w:val="both"/>
              <w:rPr>
                <w:vertAlign w:val="superscript"/>
              </w:rPr>
            </w:pPr>
            <w:r w:rsidRPr="00EC55E2">
              <w:rPr>
                <w:vertAlign w:val="superscript"/>
              </w:rPr>
              <w:t xml:space="preserve">Подпрограмма «Развитие сельского хозяйства и регулирование рынка сельскохозяйственной продукции, сырья и продовольствия </w:t>
            </w:r>
            <w:r w:rsidRPr="00EC55E2">
              <w:rPr>
                <w:color w:val="333333"/>
                <w:vertAlign w:val="superscript"/>
              </w:rPr>
              <w:t>Полтавского муниципального района»</w:t>
            </w:r>
            <w:r w:rsidRPr="00EC55E2">
              <w:rPr>
                <w:b/>
                <w:color w:val="333333"/>
                <w:vertAlign w:val="superscript"/>
              </w:rPr>
              <w:t xml:space="preserve"> </w:t>
            </w:r>
            <w:r w:rsidRPr="00EC55E2">
              <w:rPr>
                <w:rFonts w:eastAsia="Calibri"/>
                <w:b/>
                <w:vertAlign w:val="superscript"/>
              </w:rPr>
              <w:t xml:space="preserve"> </w:t>
            </w:r>
          </w:p>
        </w:tc>
        <w:tc>
          <w:tcPr>
            <w:tcW w:w="1985" w:type="dxa"/>
          </w:tcPr>
          <w:p w:rsidR="002B17D2" w:rsidRPr="00EC55E2" w:rsidRDefault="00FC359D" w:rsidP="00EC55E2">
            <w:pPr>
              <w:ind w:firstLine="709"/>
              <w:jc w:val="both"/>
              <w:rPr>
                <w:vertAlign w:val="superscript"/>
              </w:rPr>
            </w:pPr>
            <w:r w:rsidRPr="00EC55E2">
              <w:rPr>
                <w:vertAlign w:val="superscript"/>
              </w:rPr>
              <w:t>51 395 084,26</w:t>
            </w:r>
          </w:p>
        </w:tc>
        <w:tc>
          <w:tcPr>
            <w:tcW w:w="1984" w:type="dxa"/>
          </w:tcPr>
          <w:p w:rsidR="002B17D2" w:rsidRPr="00EC55E2" w:rsidRDefault="00F14BCB" w:rsidP="00EC55E2">
            <w:pPr>
              <w:ind w:firstLine="709"/>
              <w:jc w:val="both"/>
              <w:rPr>
                <w:vertAlign w:val="superscript"/>
              </w:rPr>
            </w:pPr>
            <w:r w:rsidRPr="00EC55E2">
              <w:rPr>
                <w:vertAlign w:val="superscript"/>
              </w:rPr>
              <w:t>16 788 474,96</w:t>
            </w:r>
          </w:p>
        </w:tc>
        <w:tc>
          <w:tcPr>
            <w:tcW w:w="1985" w:type="dxa"/>
          </w:tcPr>
          <w:p w:rsidR="002B17D2" w:rsidRPr="00EC55E2" w:rsidRDefault="002F496E" w:rsidP="00EC55E2">
            <w:pPr>
              <w:ind w:firstLine="709"/>
              <w:jc w:val="both"/>
              <w:rPr>
                <w:vertAlign w:val="superscript"/>
              </w:rPr>
            </w:pPr>
            <w:r w:rsidRPr="00EC55E2">
              <w:rPr>
                <w:vertAlign w:val="superscript"/>
              </w:rPr>
              <w:t>16 788 038,17</w:t>
            </w:r>
          </w:p>
        </w:tc>
        <w:tc>
          <w:tcPr>
            <w:tcW w:w="1417" w:type="dxa"/>
          </w:tcPr>
          <w:p w:rsidR="002B17D2" w:rsidRPr="00EC55E2" w:rsidRDefault="00EA5003" w:rsidP="00EC55E2">
            <w:pPr>
              <w:ind w:firstLine="709"/>
              <w:jc w:val="both"/>
              <w:rPr>
                <w:vertAlign w:val="superscript"/>
              </w:rPr>
            </w:pPr>
            <w:r w:rsidRPr="00EC55E2">
              <w:rPr>
                <w:vertAlign w:val="superscript"/>
              </w:rPr>
              <w:t>2,48</w:t>
            </w:r>
          </w:p>
        </w:tc>
        <w:tc>
          <w:tcPr>
            <w:tcW w:w="1418" w:type="dxa"/>
          </w:tcPr>
          <w:p w:rsidR="002B17D2" w:rsidRPr="00EC55E2" w:rsidRDefault="00EA5003" w:rsidP="00EC55E2">
            <w:pPr>
              <w:ind w:firstLine="709"/>
              <w:jc w:val="both"/>
              <w:rPr>
                <w:vertAlign w:val="superscript"/>
              </w:rPr>
            </w:pPr>
            <w:r w:rsidRPr="00EC55E2">
              <w:rPr>
                <w:vertAlign w:val="superscript"/>
              </w:rPr>
              <w:t>100,00</w:t>
            </w:r>
          </w:p>
        </w:tc>
      </w:tr>
      <w:tr w:rsidR="003702C0" w:rsidTr="003702C0">
        <w:tc>
          <w:tcPr>
            <w:tcW w:w="1985" w:type="dxa"/>
          </w:tcPr>
          <w:p w:rsidR="002B17D2" w:rsidRPr="00EC55E2" w:rsidRDefault="00FC359D" w:rsidP="00EC55E2">
            <w:pPr>
              <w:ind w:firstLine="709"/>
              <w:jc w:val="both"/>
              <w:rPr>
                <w:vertAlign w:val="superscript"/>
              </w:rPr>
            </w:pPr>
            <w:r w:rsidRPr="00EC55E2">
              <w:rPr>
                <w:vertAlign w:val="superscript"/>
              </w:rPr>
              <w:t xml:space="preserve">Подпрограмма «Развитие малого и среднего предпринимательства в </w:t>
            </w:r>
            <w:r w:rsidRPr="00EC55E2">
              <w:rPr>
                <w:color w:val="333333"/>
                <w:vertAlign w:val="superscript"/>
              </w:rPr>
              <w:t>Полтавском муниципальном районе»</w:t>
            </w:r>
            <w:r w:rsidRPr="00EC55E2">
              <w:rPr>
                <w:b/>
                <w:color w:val="333333"/>
                <w:vertAlign w:val="superscript"/>
              </w:rPr>
              <w:t xml:space="preserve"> </w:t>
            </w:r>
            <w:r w:rsidRPr="00EC55E2">
              <w:rPr>
                <w:rFonts w:eastAsia="Calibri"/>
                <w:b/>
                <w:vertAlign w:val="superscript"/>
              </w:rPr>
              <w:t xml:space="preserve"> </w:t>
            </w:r>
          </w:p>
        </w:tc>
        <w:tc>
          <w:tcPr>
            <w:tcW w:w="1985" w:type="dxa"/>
          </w:tcPr>
          <w:p w:rsidR="002B17D2" w:rsidRPr="00EC55E2" w:rsidRDefault="00FC359D" w:rsidP="00EC55E2">
            <w:pPr>
              <w:ind w:firstLine="709"/>
              <w:jc w:val="both"/>
              <w:rPr>
                <w:vertAlign w:val="superscript"/>
              </w:rPr>
            </w:pPr>
            <w:r w:rsidRPr="00EC55E2">
              <w:rPr>
                <w:vertAlign w:val="superscript"/>
              </w:rPr>
              <w:t>300 000,00</w:t>
            </w:r>
          </w:p>
        </w:tc>
        <w:tc>
          <w:tcPr>
            <w:tcW w:w="1984" w:type="dxa"/>
          </w:tcPr>
          <w:p w:rsidR="002B17D2" w:rsidRPr="00EC55E2" w:rsidRDefault="00F14BCB" w:rsidP="00EC55E2">
            <w:pPr>
              <w:ind w:firstLine="709"/>
              <w:jc w:val="both"/>
              <w:rPr>
                <w:vertAlign w:val="superscript"/>
              </w:rPr>
            </w:pPr>
            <w:r w:rsidRPr="00EC55E2">
              <w:rPr>
                <w:vertAlign w:val="superscript"/>
              </w:rPr>
              <w:t>2 854 236,32</w:t>
            </w:r>
          </w:p>
        </w:tc>
        <w:tc>
          <w:tcPr>
            <w:tcW w:w="1985" w:type="dxa"/>
          </w:tcPr>
          <w:p w:rsidR="002B17D2" w:rsidRPr="00EC55E2" w:rsidRDefault="002F496E" w:rsidP="00EC55E2">
            <w:pPr>
              <w:ind w:firstLine="709"/>
              <w:jc w:val="both"/>
              <w:rPr>
                <w:vertAlign w:val="superscript"/>
              </w:rPr>
            </w:pPr>
            <w:r w:rsidRPr="00EC55E2">
              <w:rPr>
                <w:vertAlign w:val="superscript"/>
              </w:rPr>
              <w:t>2 854 236,32</w:t>
            </w:r>
          </w:p>
        </w:tc>
        <w:tc>
          <w:tcPr>
            <w:tcW w:w="1417" w:type="dxa"/>
          </w:tcPr>
          <w:p w:rsidR="002B17D2" w:rsidRPr="00EC55E2" w:rsidRDefault="00EA5003" w:rsidP="00EC55E2">
            <w:pPr>
              <w:ind w:firstLine="709"/>
              <w:jc w:val="both"/>
              <w:rPr>
                <w:vertAlign w:val="superscript"/>
              </w:rPr>
            </w:pPr>
            <w:r w:rsidRPr="00EC55E2">
              <w:rPr>
                <w:vertAlign w:val="superscript"/>
              </w:rPr>
              <w:t>0,42</w:t>
            </w:r>
          </w:p>
        </w:tc>
        <w:tc>
          <w:tcPr>
            <w:tcW w:w="1418" w:type="dxa"/>
          </w:tcPr>
          <w:p w:rsidR="002B17D2" w:rsidRPr="00EC55E2" w:rsidRDefault="00EA5003" w:rsidP="00EC55E2">
            <w:pPr>
              <w:ind w:firstLine="709"/>
              <w:jc w:val="both"/>
              <w:rPr>
                <w:vertAlign w:val="superscript"/>
              </w:rPr>
            </w:pPr>
            <w:r w:rsidRPr="00EC55E2">
              <w:rPr>
                <w:vertAlign w:val="superscript"/>
              </w:rPr>
              <w:t>100,00</w:t>
            </w:r>
          </w:p>
        </w:tc>
      </w:tr>
      <w:tr w:rsidR="003702C0" w:rsidTr="003702C0">
        <w:tc>
          <w:tcPr>
            <w:tcW w:w="1985" w:type="dxa"/>
          </w:tcPr>
          <w:p w:rsidR="002B17D2" w:rsidRPr="00EC55E2" w:rsidRDefault="00FC359D" w:rsidP="00EC55E2">
            <w:pPr>
              <w:ind w:firstLine="709"/>
              <w:jc w:val="both"/>
              <w:rPr>
                <w:vertAlign w:val="superscript"/>
              </w:rPr>
            </w:pPr>
            <w:r w:rsidRPr="00EC55E2">
              <w:rPr>
                <w:vertAlign w:val="superscript"/>
              </w:rPr>
              <w:t>Подпрограмма «Развитие жилищного комплекса и дорожного хозяйства</w:t>
            </w:r>
            <w:r w:rsidRPr="00EC55E2">
              <w:rPr>
                <w:rFonts w:eastAsia="Calibri"/>
                <w:b/>
                <w:vertAlign w:val="superscript"/>
              </w:rPr>
              <w:t xml:space="preserve"> </w:t>
            </w:r>
            <w:r w:rsidRPr="00EC55E2">
              <w:rPr>
                <w:color w:val="333333"/>
                <w:vertAlign w:val="superscript"/>
              </w:rPr>
              <w:t>Полтавского муниципального района»</w:t>
            </w:r>
            <w:r w:rsidRPr="00EC55E2">
              <w:rPr>
                <w:b/>
                <w:color w:val="333333"/>
                <w:vertAlign w:val="superscript"/>
              </w:rPr>
              <w:t xml:space="preserve"> </w:t>
            </w:r>
            <w:r w:rsidRPr="00EC55E2">
              <w:rPr>
                <w:vertAlign w:val="superscript"/>
              </w:rPr>
              <w:t xml:space="preserve"> </w:t>
            </w:r>
          </w:p>
        </w:tc>
        <w:tc>
          <w:tcPr>
            <w:tcW w:w="1985" w:type="dxa"/>
          </w:tcPr>
          <w:p w:rsidR="002B17D2" w:rsidRPr="00EC55E2" w:rsidRDefault="00FC359D" w:rsidP="00EC55E2">
            <w:pPr>
              <w:ind w:firstLine="709"/>
              <w:jc w:val="both"/>
              <w:rPr>
                <w:vertAlign w:val="superscript"/>
              </w:rPr>
            </w:pPr>
            <w:r w:rsidRPr="00EC55E2">
              <w:rPr>
                <w:vertAlign w:val="superscript"/>
              </w:rPr>
              <w:t>8 776 360,23</w:t>
            </w:r>
          </w:p>
        </w:tc>
        <w:tc>
          <w:tcPr>
            <w:tcW w:w="1984" w:type="dxa"/>
          </w:tcPr>
          <w:p w:rsidR="002B17D2" w:rsidRPr="00EC55E2" w:rsidRDefault="00F14BCB" w:rsidP="00EC55E2">
            <w:pPr>
              <w:ind w:firstLine="709"/>
              <w:jc w:val="both"/>
              <w:rPr>
                <w:vertAlign w:val="superscript"/>
              </w:rPr>
            </w:pPr>
            <w:r w:rsidRPr="00EC55E2">
              <w:rPr>
                <w:vertAlign w:val="superscript"/>
              </w:rPr>
              <w:t>27 394 538,69</w:t>
            </w:r>
          </w:p>
        </w:tc>
        <w:tc>
          <w:tcPr>
            <w:tcW w:w="1985" w:type="dxa"/>
          </w:tcPr>
          <w:p w:rsidR="002B17D2" w:rsidRPr="00EC55E2" w:rsidRDefault="002F496E" w:rsidP="00EC55E2">
            <w:pPr>
              <w:ind w:firstLine="709"/>
              <w:jc w:val="both"/>
              <w:rPr>
                <w:vertAlign w:val="superscript"/>
              </w:rPr>
            </w:pPr>
            <w:r w:rsidRPr="00EC55E2">
              <w:rPr>
                <w:vertAlign w:val="superscript"/>
              </w:rPr>
              <w:t>27 150 341,75</w:t>
            </w:r>
          </w:p>
        </w:tc>
        <w:tc>
          <w:tcPr>
            <w:tcW w:w="1417" w:type="dxa"/>
          </w:tcPr>
          <w:p w:rsidR="002B17D2" w:rsidRPr="00EC55E2" w:rsidRDefault="00EA5003" w:rsidP="00EC55E2">
            <w:pPr>
              <w:ind w:firstLine="709"/>
              <w:jc w:val="both"/>
              <w:rPr>
                <w:vertAlign w:val="superscript"/>
              </w:rPr>
            </w:pPr>
            <w:r w:rsidRPr="00EC55E2">
              <w:rPr>
                <w:vertAlign w:val="superscript"/>
              </w:rPr>
              <w:t>4,00</w:t>
            </w:r>
          </w:p>
        </w:tc>
        <w:tc>
          <w:tcPr>
            <w:tcW w:w="1418" w:type="dxa"/>
          </w:tcPr>
          <w:p w:rsidR="002B17D2" w:rsidRPr="00EC55E2" w:rsidRDefault="00EA5003" w:rsidP="00EC55E2">
            <w:pPr>
              <w:ind w:firstLine="709"/>
              <w:jc w:val="both"/>
              <w:rPr>
                <w:vertAlign w:val="superscript"/>
              </w:rPr>
            </w:pPr>
            <w:r w:rsidRPr="00EC55E2">
              <w:rPr>
                <w:vertAlign w:val="superscript"/>
              </w:rPr>
              <w:t>99,11</w:t>
            </w:r>
          </w:p>
        </w:tc>
      </w:tr>
      <w:tr w:rsidR="003702C0" w:rsidTr="003702C0">
        <w:tc>
          <w:tcPr>
            <w:tcW w:w="1985" w:type="dxa"/>
          </w:tcPr>
          <w:p w:rsidR="002B17D2" w:rsidRPr="00EC55E2" w:rsidRDefault="00FC359D" w:rsidP="00EC55E2">
            <w:pPr>
              <w:ind w:firstLine="709"/>
              <w:jc w:val="both"/>
              <w:rPr>
                <w:vertAlign w:val="superscript"/>
              </w:rPr>
            </w:pPr>
            <w:r w:rsidRPr="00EC55E2">
              <w:rPr>
                <w:vertAlign w:val="superscript"/>
              </w:rPr>
              <w:t xml:space="preserve">Подпрограмма «Борьба с преступностью, профилактика преступлений и правонарушений, обеспечение безопасности дорожного движения в </w:t>
            </w:r>
            <w:r w:rsidRPr="00EC55E2">
              <w:rPr>
                <w:color w:val="333333"/>
                <w:vertAlign w:val="superscript"/>
              </w:rPr>
              <w:t>Полтавском муниципальном районе»</w:t>
            </w:r>
            <w:r w:rsidRPr="00EC55E2">
              <w:rPr>
                <w:b/>
                <w:color w:val="333333"/>
                <w:vertAlign w:val="superscript"/>
              </w:rPr>
              <w:t xml:space="preserve"> </w:t>
            </w:r>
            <w:r w:rsidRPr="00EC55E2">
              <w:rPr>
                <w:rFonts w:eastAsia="Calibri"/>
                <w:b/>
                <w:vertAlign w:val="superscript"/>
              </w:rPr>
              <w:t xml:space="preserve"> </w:t>
            </w:r>
            <w:r w:rsidRPr="00EC55E2">
              <w:rPr>
                <w:vertAlign w:val="superscript"/>
              </w:rPr>
              <w:t xml:space="preserve">  </w:t>
            </w:r>
          </w:p>
        </w:tc>
        <w:tc>
          <w:tcPr>
            <w:tcW w:w="1985" w:type="dxa"/>
          </w:tcPr>
          <w:p w:rsidR="002B17D2" w:rsidRPr="00EC55E2" w:rsidRDefault="00FC359D" w:rsidP="00EC55E2">
            <w:pPr>
              <w:ind w:firstLine="709"/>
              <w:jc w:val="both"/>
              <w:rPr>
                <w:vertAlign w:val="superscript"/>
              </w:rPr>
            </w:pPr>
            <w:r w:rsidRPr="00EC55E2">
              <w:rPr>
                <w:vertAlign w:val="superscript"/>
              </w:rPr>
              <w:t>1 782 159,00</w:t>
            </w:r>
          </w:p>
        </w:tc>
        <w:tc>
          <w:tcPr>
            <w:tcW w:w="1984" w:type="dxa"/>
          </w:tcPr>
          <w:p w:rsidR="002B17D2" w:rsidRPr="00EC55E2" w:rsidRDefault="00F14BCB" w:rsidP="00EC55E2">
            <w:pPr>
              <w:ind w:firstLine="709"/>
              <w:jc w:val="both"/>
              <w:rPr>
                <w:vertAlign w:val="superscript"/>
              </w:rPr>
            </w:pPr>
            <w:r w:rsidRPr="00EC55E2">
              <w:rPr>
                <w:vertAlign w:val="superscript"/>
              </w:rPr>
              <w:t>91 932 978,62</w:t>
            </w:r>
          </w:p>
        </w:tc>
        <w:tc>
          <w:tcPr>
            <w:tcW w:w="1985" w:type="dxa"/>
          </w:tcPr>
          <w:p w:rsidR="002B17D2" w:rsidRPr="00EC55E2" w:rsidRDefault="002F496E" w:rsidP="00EC55E2">
            <w:pPr>
              <w:ind w:firstLine="709"/>
              <w:jc w:val="both"/>
              <w:rPr>
                <w:vertAlign w:val="superscript"/>
              </w:rPr>
            </w:pPr>
            <w:r w:rsidRPr="00EC55E2">
              <w:rPr>
                <w:vertAlign w:val="superscript"/>
              </w:rPr>
              <w:t>88 154 203,46</w:t>
            </w:r>
          </w:p>
        </w:tc>
        <w:tc>
          <w:tcPr>
            <w:tcW w:w="1417" w:type="dxa"/>
          </w:tcPr>
          <w:p w:rsidR="002B17D2" w:rsidRPr="00EC55E2" w:rsidRDefault="00EA5003" w:rsidP="00EC55E2">
            <w:pPr>
              <w:ind w:firstLine="709"/>
              <w:jc w:val="both"/>
              <w:rPr>
                <w:vertAlign w:val="superscript"/>
              </w:rPr>
            </w:pPr>
            <w:r w:rsidRPr="00EC55E2">
              <w:rPr>
                <w:vertAlign w:val="superscript"/>
              </w:rPr>
              <w:t>13,00</w:t>
            </w:r>
          </w:p>
        </w:tc>
        <w:tc>
          <w:tcPr>
            <w:tcW w:w="1418" w:type="dxa"/>
          </w:tcPr>
          <w:p w:rsidR="002B17D2" w:rsidRPr="00EC55E2" w:rsidRDefault="00EA5003" w:rsidP="00EC55E2">
            <w:pPr>
              <w:ind w:firstLine="709"/>
              <w:jc w:val="both"/>
              <w:rPr>
                <w:vertAlign w:val="superscript"/>
              </w:rPr>
            </w:pPr>
            <w:r w:rsidRPr="00EC55E2">
              <w:rPr>
                <w:vertAlign w:val="superscript"/>
              </w:rPr>
              <w:t>95,89</w:t>
            </w:r>
          </w:p>
        </w:tc>
      </w:tr>
      <w:tr w:rsidR="003702C0" w:rsidTr="003702C0">
        <w:tc>
          <w:tcPr>
            <w:tcW w:w="1985" w:type="dxa"/>
          </w:tcPr>
          <w:p w:rsidR="00F14BCB" w:rsidRPr="00EC55E2" w:rsidRDefault="00F14BCB" w:rsidP="00EC55E2">
            <w:pPr>
              <w:ind w:firstLine="709"/>
              <w:jc w:val="both"/>
              <w:rPr>
                <w:b/>
                <w:vertAlign w:val="superscript"/>
              </w:rPr>
            </w:pPr>
            <w:r w:rsidRPr="00EC55E2">
              <w:rPr>
                <w:b/>
                <w:vertAlign w:val="superscript"/>
              </w:rPr>
              <w:t>итого программные расходы</w:t>
            </w:r>
          </w:p>
        </w:tc>
        <w:tc>
          <w:tcPr>
            <w:tcW w:w="1985" w:type="dxa"/>
          </w:tcPr>
          <w:p w:rsidR="00F14BCB" w:rsidRPr="00EC55E2" w:rsidRDefault="00F14BCB" w:rsidP="00EC55E2">
            <w:pPr>
              <w:ind w:firstLine="709"/>
              <w:jc w:val="both"/>
              <w:rPr>
                <w:b/>
                <w:vertAlign w:val="superscript"/>
              </w:rPr>
            </w:pPr>
            <w:r w:rsidRPr="00EC55E2">
              <w:rPr>
                <w:b/>
                <w:vertAlign w:val="superscript"/>
              </w:rPr>
              <w:t>521 332 809,56</w:t>
            </w:r>
          </w:p>
        </w:tc>
        <w:tc>
          <w:tcPr>
            <w:tcW w:w="1984" w:type="dxa"/>
          </w:tcPr>
          <w:p w:rsidR="00F14BCB" w:rsidRPr="00EC55E2" w:rsidRDefault="00F14BCB" w:rsidP="00EC55E2">
            <w:pPr>
              <w:ind w:firstLine="709"/>
              <w:jc w:val="both"/>
              <w:rPr>
                <w:b/>
                <w:vertAlign w:val="superscript"/>
              </w:rPr>
            </w:pPr>
            <w:r w:rsidRPr="00EC55E2">
              <w:rPr>
                <w:b/>
                <w:vertAlign w:val="superscript"/>
              </w:rPr>
              <w:t>682 757 276,86</w:t>
            </w:r>
          </w:p>
        </w:tc>
        <w:tc>
          <w:tcPr>
            <w:tcW w:w="1985" w:type="dxa"/>
          </w:tcPr>
          <w:p w:rsidR="00F14BCB" w:rsidRPr="00EC55E2" w:rsidRDefault="002F496E" w:rsidP="00EC55E2">
            <w:pPr>
              <w:ind w:firstLine="709"/>
              <w:jc w:val="both"/>
              <w:rPr>
                <w:b/>
                <w:vertAlign w:val="superscript"/>
              </w:rPr>
            </w:pPr>
            <w:r w:rsidRPr="00EC55E2">
              <w:rPr>
                <w:b/>
                <w:vertAlign w:val="superscript"/>
              </w:rPr>
              <w:t>678 097 948,41</w:t>
            </w:r>
          </w:p>
        </w:tc>
        <w:tc>
          <w:tcPr>
            <w:tcW w:w="1417" w:type="dxa"/>
          </w:tcPr>
          <w:p w:rsidR="00F14BCB" w:rsidRPr="00EC55E2" w:rsidRDefault="00EA5003" w:rsidP="00EC55E2">
            <w:pPr>
              <w:ind w:firstLine="709"/>
              <w:jc w:val="both"/>
              <w:rPr>
                <w:b/>
                <w:vertAlign w:val="superscript"/>
              </w:rPr>
            </w:pPr>
            <w:r w:rsidRPr="00EC55E2">
              <w:rPr>
                <w:b/>
                <w:vertAlign w:val="superscript"/>
              </w:rPr>
              <w:t>99,99</w:t>
            </w:r>
          </w:p>
        </w:tc>
        <w:tc>
          <w:tcPr>
            <w:tcW w:w="1418" w:type="dxa"/>
          </w:tcPr>
          <w:p w:rsidR="00F14BCB" w:rsidRPr="00EC55E2" w:rsidRDefault="00EA5003" w:rsidP="00EC55E2">
            <w:pPr>
              <w:ind w:firstLine="709"/>
              <w:jc w:val="both"/>
              <w:rPr>
                <w:b/>
                <w:vertAlign w:val="superscript"/>
              </w:rPr>
            </w:pPr>
            <w:r w:rsidRPr="00EC55E2">
              <w:rPr>
                <w:b/>
                <w:vertAlign w:val="superscript"/>
              </w:rPr>
              <w:t>99,32</w:t>
            </w:r>
          </w:p>
        </w:tc>
      </w:tr>
      <w:tr w:rsidR="003702C0" w:rsidTr="003702C0">
        <w:tc>
          <w:tcPr>
            <w:tcW w:w="1985" w:type="dxa"/>
          </w:tcPr>
          <w:p w:rsidR="00F14BCB" w:rsidRPr="00EC55E2" w:rsidRDefault="00F14BCB" w:rsidP="00EC55E2">
            <w:pPr>
              <w:ind w:firstLine="709"/>
              <w:jc w:val="both"/>
              <w:rPr>
                <w:vertAlign w:val="superscript"/>
              </w:rPr>
            </w:pPr>
            <w:r w:rsidRPr="00EC55E2">
              <w:rPr>
                <w:vertAlign w:val="superscript"/>
              </w:rPr>
              <w:t>непрограммные расходы</w:t>
            </w:r>
          </w:p>
        </w:tc>
        <w:tc>
          <w:tcPr>
            <w:tcW w:w="1985" w:type="dxa"/>
          </w:tcPr>
          <w:p w:rsidR="00F14BCB" w:rsidRPr="00EC55E2" w:rsidRDefault="00F14BCB" w:rsidP="00EC55E2">
            <w:pPr>
              <w:ind w:firstLine="709"/>
              <w:jc w:val="both"/>
              <w:rPr>
                <w:b/>
                <w:vertAlign w:val="superscript"/>
              </w:rPr>
            </w:pPr>
            <w:r w:rsidRPr="00EC55E2">
              <w:rPr>
                <w:b/>
                <w:vertAlign w:val="superscript"/>
              </w:rPr>
              <w:t>0,00</w:t>
            </w:r>
          </w:p>
        </w:tc>
        <w:tc>
          <w:tcPr>
            <w:tcW w:w="1984" w:type="dxa"/>
          </w:tcPr>
          <w:p w:rsidR="00F14BCB" w:rsidRPr="00EC55E2" w:rsidRDefault="00F14BCB" w:rsidP="00EC55E2">
            <w:pPr>
              <w:ind w:firstLine="709"/>
              <w:jc w:val="both"/>
              <w:rPr>
                <w:b/>
                <w:vertAlign w:val="superscript"/>
              </w:rPr>
            </w:pPr>
            <w:r w:rsidRPr="00EC55E2">
              <w:rPr>
                <w:b/>
                <w:vertAlign w:val="superscript"/>
              </w:rPr>
              <w:t>40 000,00</w:t>
            </w:r>
          </w:p>
          <w:p w:rsidR="00F14BCB" w:rsidRPr="00EC55E2" w:rsidRDefault="00F14BCB" w:rsidP="00EC55E2">
            <w:pPr>
              <w:ind w:firstLine="709"/>
              <w:jc w:val="both"/>
              <w:rPr>
                <w:b/>
                <w:vertAlign w:val="superscript"/>
              </w:rPr>
            </w:pPr>
            <w:r w:rsidRPr="00EC55E2">
              <w:rPr>
                <w:b/>
                <w:vertAlign w:val="superscript"/>
              </w:rPr>
              <w:t xml:space="preserve"> </w:t>
            </w:r>
          </w:p>
        </w:tc>
        <w:tc>
          <w:tcPr>
            <w:tcW w:w="1985" w:type="dxa"/>
          </w:tcPr>
          <w:p w:rsidR="00F14BCB" w:rsidRPr="00EC55E2" w:rsidRDefault="002F496E" w:rsidP="00EC55E2">
            <w:pPr>
              <w:ind w:firstLine="709"/>
              <w:jc w:val="both"/>
              <w:rPr>
                <w:b/>
                <w:vertAlign w:val="superscript"/>
              </w:rPr>
            </w:pPr>
            <w:r w:rsidRPr="00EC55E2">
              <w:rPr>
                <w:b/>
                <w:vertAlign w:val="superscript"/>
              </w:rPr>
              <w:t>40 000,00</w:t>
            </w:r>
          </w:p>
        </w:tc>
        <w:tc>
          <w:tcPr>
            <w:tcW w:w="1417" w:type="dxa"/>
          </w:tcPr>
          <w:p w:rsidR="00F14BCB" w:rsidRPr="00EC55E2" w:rsidRDefault="00EA5003" w:rsidP="00EC55E2">
            <w:pPr>
              <w:ind w:firstLine="709"/>
              <w:jc w:val="both"/>
              <w:rPr>
                <w:b/>
                <w:vertAlign w:val="superscript"/>
              </w:rPr>
            </w:pPr>
            <w:r w:rsidRPr="00EC55E2">
              <w:rPr>
                <w:b/>
                <w:vertAlign w:val="superscript"/>
              </w:rPr>
              <w:t>0,01</w:t>
            </w:r>
          </w:p>
        </w:tc>
        <w:tc>
          <w:tcPr>
            <w:tcW w:w="1418" w:type="dxa"/>
          </w:tcPr>
          <w:p w:rsidR="00F14BCB" w:rsidRPr="00EC55E2" w:rsidRDefault="00EA5003" w:rsidP="00EC55E2">
            <w:pPr>
              <w:ind w:firstLine="709"/>
              <w:jc w:val="both"/>
              <w:rPr>
                <w:b/>
                <w:vertAlign w:val="superscript"/>
              </w:rPr>
            </w:pPr>
            <w:r w:rsidRPr="00EC55E2">
              <w:rPr>
                <w:b/>
                <w:vertAlign w:val="superscript"/>
              </w:rPr>
              <w:t>100,00</w:t>
            </w:r>
          </w:p>
        </w:tc>
      </w:tr>
      <w:tr w:rsidR="003702C0" w:rsidTr="003702C0">
        <w:tc>
          <w:tcPr>
            <w:tcW w:w="1985" w:type="dxa"/>
          </w:tcPr>
          <w:p w:rsidR="00F14BCB" w:rsidRPr="00EC55E2" w:rsidRDefault="00F14BCB" w:rsidP="00EC55E2">
            <w:pPr>
              <w:ind w:firstLine="709"/>
              <w:jc w:val="both"/>
              <w:rPr>
                <w:b/>
                <w:vertAlign w:val="superscript"/>
              </w:rPr>
            </w:pPr>
            <w:r w:rsidRPr="00EC55E2">
              <w:rPr>
                <w:b/>
                <w:vertAlign w:val="superscript"/>
              </w:rPr>
              <w:t>всего расходы</w:t>
            </w:r>
          </w:p>
        </w:tc>
        <w:tc>
          <w:tcPr>
            <w:tcW w:w="1985" w:type="dxa"/>
          </w:tcPr>
          <w:p w:rsidR="00F14BCB" w:rsidRPr="00EC55E2" w:rsidRDefault="00F14BCB" w:rsidP="00EC55E2">
            <w:pPr>
              <w:ind w:firstLine="709"/>
              <w:jc w:val="both"/>
              <w:rPr>
                <w:b/>
                <w:vertAlign w:val="superscript"/>
              </w:rPr>
            </w:pPr>
            <w:r w:rsidRPr="00EC55E2">
              <w:rPr>
                <w:b/>
                <w:vertAlign w:val="superscript"/>
              </w:rPr>
              <w:t>521 332 809,56</w:t>
            </w:r>
          </w:p>
        </w:tc>
        <w:tc>
          <w:tcPr>
            <w:tcW w:w="1984" w:type="dxa"/>
          </w:tcPr>
          <w:p w:rsidR="00F14BCB" w:rsidRPr="00EC55E2" w:rsidRDefault="00F14BCB" w:rsidP="00EC55E2">
            <w:pPr>
              <w:ind w:firstLine="709"/>
              <w:jc w:val="both"/>
              <w:rPr>
                <w:b/>
                <w:vertAlign w:val="superscript"/>
              </w:rPr>
            </w:pPr>
            <w:r w:rsidRPr="00EC55E2">
              <w:rPr>
                <w:b/>
                <w:vertAlign w:val="superscript"/>
              </w:rPr>
              <w:t>682 797 276,86</w:t>
            </w:r>
          </w:p>
        </w:tc>
        <w:tc>
          <w:tcPr>
            <w:tcW w:w="1985" w:type="dxa"/>
          </w:tcPr>
          <w:p w:rsidR="00F14BCB" w:rsidRPr="00EC55E2" w:rsidRDefault="002F496E" w:rsidP="00EC55E2">
            <w:pPr>
              <w:ind w:firstLine="709"/>
              <w:jc w:val="both"/>
              <w:rPr>
                <w:b/>
                <w:vertAlign w:val="superscript"/>
              </w:rPr>
            </w:pPr>
            <w:r w:rsidRPr="00EC55E2">
              <w:rPr>
                <w:b/>
                <w:vertAlign w:val="superscript"/>
              </w:rPr>
              <w:t>678 137 948,41</w:t>
            </w:r>
          </w:p>
        </w:tc>
        <w:tc>
          <w:tcPr>
            <w:tcW w:w="1417" w:type="dxa"/>
          </w:tcPr>
          <w:p w:rsidR="00F14BCB" w:rsidRPr="00EC55E2" w:rsidRDefault="00EA5003" w:rsidP="00EC55E2">
            <w:pPr>
              <w:ind w:firstLine="709"/>
              <w:jc w:val="both"/>
              <w:rPr>
                <w:b/>
                <w:vertAlign w:val="superscript"/>
              </w:rPr>
            </w:pPr>
            <w:r w:rsidRPr="00EC55E2">
              <w:rPr>
                <w:b/>
                <w:vertAlign w:val="superscript"/>
              </w:rPr>
              <w:t>100,00</w:t>
            </w:r>
          </w:p>
        </w:tc>
        <w:tc>
          <w:tcPr>
            <w:tcW w:w="1418" w:type="dxa"/>
          </w:tcPr>
          <w:p w:rsidR="00F14BCB" w:rsidRPr="00EC55E2" w:rsidRDefault="00EA5003" w:rsidP="00EC55E2">
            <w:pPr>
              <w:ind w:firstLine="709"/>
              <w:jc w:val="both"/>
              <w:rPr>
                <w:b/>
                <w:vertAlign w:val="superscript"/>
              </w:rPr>
            </w:pPr>
            <w:r w:rsidRPr="00EC55E2">
              <w:rPr>
                <w:b/>
                <w:vertAlign w:val="superscript"/>
              </w:rPr>
              <w:t>99,32</w:t>
            </w:r>
          </w:p>
        </w:tc>
      </w:tr>
    </w:tbl>
    <w:p w:rsidR="00B83339" w:rsidRDefault="00B83339" w:rsidP="00D614A7">
      <w:pPr>
        <w:widowControl w:val="0"/>
        <w:autoSpaceDE w:val="0"/>
        <w:autoSpaceDN w:val="0"/>
        <w:adjustRightInd w:val="0"/>
        <w:ind w:right="-1"/>
        <w:jc w:val="both"/>
        <w:rPr>
          <w:rFonts w:eastAsia="Calibri"/>
        </w:rPr>
      </w:pPr>
    </w:p>
    <w:p w:rsidR="00D57748" w:rsidRPr="00EC55E2" w:rsidRDefault="00D57748" w:rsidP="00EC55E2">
      <w:pPr>
        <w:ind w:firstLine="709"/>
        <w:jc w:val="both"/>
      </w:pPr>
      <w:r w:rsidRPr="00EC55E2">
        <w:t xml:space="preserve">          В общем объеме расходов, утвержденных решением о районном бюджете (в редакции от 26.12.2019 №98) в сумме 682 797 276,86 рублей, расходы на программы </w:t>
      </w:r>
      <w:r w:rsidRPr="00EC55E2">
        <w:lastRenderedPageBreak/>
        <w:t>составляли 682 757 276,86</w:t>
      </w:r>
      <w:r w:rsidRPr="00EC55E2">
        <w:rPr>
          <w:b/>
          <w:vertAlign w:val="superscript"/>
        </w:rPr>
        <w:t xml:space="preserve"> </w:t>
      </w:r>
      <w:r w:rsidRPr="00EC55E2">
        <w:t>рублей или 99,99%, непрограммные расходы – 40 000,00 рублей или 0,01%.</w:t>
      </w:r>
    </w:p>
    <w:p w:rsidR="006D7993" w:rsidRPr="00EC55E2" w:rsidRDefault="006D7993" w:rsidP="00EC55E2">
      <w:pPr>
        <w:ind w:firstLine="709"/>
        <w:jc w:val="both"/>
      </w:pPr>
      <w:r w:rsidRPr="00EC55E2">
        <w:t>Исполнение программных расходов обеспечено на уровне 99,32%, не исполнено в объеме  4 659 328,45 рублей или 0,68% уточненного планового значения.</w:t>
      </w:r>
    </w:p>
    <w:p w:rsidR="00D57748" w:rsidRPr="00EC55E2" w:rsidRDefault="00D57748" w:rsidP="00EC55E2">
      <w:pPr>
        <w:ind w:firstLine="709"/>
        <w:jc w:val="both"/>
        <w:rPr>
          <w:color w:val="000000"/>
          <w:shd w:val="clear" w:color="auto" w:fill="FFFFFF"/>
        </w:rPr>
      </w:pPr>
      <w:r w:rsidRPr="00EC55E2">
        <w:t>           </w:t>
      </w:r>
      <w:r w:rsidRPr="00EC55E2">
        <w:rPr>
          <w:color w:val="000000"/>
          <w:shd w:val="clear" w:color="auto" w:fill="FFFFFF"/>
        </w:rPr>
        <w:t xml:space="preserve">Уточненные плановые назначения по программным и непрограммным расходам на общую сумму </w:t>
      </w:r>
      <w:r w:rsidRPr="00EC55E2">
        <w:t>161 464 467,30</w:t>
      </w:r>
      <w:r w:rsidRPr="00EC55E2">
        <w:rPr>
          <w:color w:val="000000"/>
          <w:shd w:val="clear" w:color="auto" w:fill="FFFFFF"/>
        </w:rPr>
        <w:t xml:space="preserve"> рублей превышают соответствующие назначения решения о районном бюджете (Решение Совета  от </w:t>
      </w:r>
      <w:r w:rsidRPr="00EC55E2">
        <w:t>16.11.2018 года №63</w:t>
      </w:r>
      <w:r w:rsidRPr="00EC55E2">
        <w:rPr>
          <w:color w:val="000000"/>
          <w:shd w:val="clear" w:color="auto" w:fill="FFFFFF"/>
        </w:rPr>
        <w:t xml:space="preserve">) </w:t>
      </w:r>
      <w:r w:rsidR="00F429F3" w:rsidRPr="00EC55E2">
        <w:rPr>
          <w:color w:val="000000"/>
          <w:shd w:val="clear" w:color="auto" w:fill="FFFFFF"/>
        </w:rPr>
        <w:t xml:space="preserve">или </w:t>
      </w:r>
      <w:r w:rsidRPr="00EC55E2">
        <w:rPr>
          <w:color w:val="000000"/>
          <w:shd w:val="clear" w:color="auto" w:fill="FFFFFF"/>
        </w:rPr>
        <w:t>на 31%.</w:t>
      </w:r>
    </w:p>
    <w:p w:rsidR="00D57748" w:rsidRPr="00EC55E2" w:rsidRDefault="00D57748" w:rsidP="00EC55E2">
      <w:pPr>
        <w:widowControl w:val="0"/>
        <w:autoSpaceDE w:val="0"/>
        <w:autoSpaceDN w:val="0"/>
        <w:adjustRightInd w:val="0"/>
        <w:ind w:firstLine="709"/>
        <w:jc w:val="both"/>
        <w:rPr>
          <w:rFonts w:eastAsia="Calibri"/>
        </w:rPr>
      </w:pPr>
      <w:r w:rsidRPr="00EC55E2">
        <w:rPr>
          <w:rFonts w:eastAsia="Calibri"/>
        </w:rPr>
        <w:t xml:space="preserve">В исполненных программных расходах основная доля (68,02%) принадлежит расходам социальной направленности. Значительный удельный вес занимают Подпрограмма «Развитие системы образования </w:t>
      </w:r>
      <w:r w:rsidRPr="00EC55E2">
        <w:rPr>
          <w:color w:val="333333"/>
        </w:rPr>
        <w:t xml:space="preserve">Полтавского муниципального района </w:t>
      </w:r>
      <w:r w:rsidRPr="00EC55E2">
        <w:rPr>
          <w:rFonts w:eastAsia="Calibri"/>
        </w:rPr>
        <w:t xml:space="preserve"> </w:t>
      </w:r>
      <w:r w:rsidR="006D7993" w:rsidRPr="00EC55E2">
        <w:rPr>
          <w:rFonts w:eastAsia="Calibri"/>
        </w:rPr>
        <w:t>-56,39% в общей структуре расходов.</w:t>
      </w:r>
    </w:p>
    <w:p w:rsidR="000F1692" w:rsidRPr="00EC55E2" w:rsidRDefault="00024B2C" w:rsidP="00EC55E2">
      <w:pPr>
        <w:widowControl w:val="0"/>
        <w:autoSpaceDE w:val="0"/>
        <w:autoSpaceDN w:val="0"/>
        <w:adjustRightInd w:val="0"/>
        <w:ind w:firstLine="709"/>
        <w:jc w:val="both"/>
        <w:rPr>
          <w:rFonts w:eastAsia="Calibri"/>
        </w:rPr>
      </w:pPr>
      <w:r w:rsidRPr="00EC55E2">
        <w:rPr>
          <w:rFonts w:eastAsia="Calibri"/>
        </w:rPr>
        <w:t>По 5-ти Подпрограммам обеспечено выполнение 100%, и</w:t>
      </w:r>
      <w:r w:rsidR="006D7993" w:rsidRPr="00EC55E2">
        <w:rPr>
          <w:rFonts w:eastAsia="Calibri"/>
        </w:rPr>
        <w:t>сполнение по 6</w:t>
      </w:r>
      <w:r w:rsidR="00032C92" w:rsidRPr="00EC55E2">
        <w:rPr>
          <w:rFonts w:eastAsia="Calibri"/>
        </w:rPr>
        <w:t>-ти</w:t>
      </w:r>
      <w:r w:rsidR="006D7993" w:rsidRPr="00EC55E2">
        <w:rPr>
          <w:rFonts w:eastAsia="Calibri"/>
        </w:rPr>
        <w:t xml:space="preserve"> Подпрограммам обеспечено на уровне ниже 100% , </w:t>
      </w:r>
      <w:r w:rsidRPr="00EC55E2">
        <w:rPr>
          <w:rFonts w:eastAsia="Calibri"/>
        </w:rPr>
        <w:t>причины неисполнения предоставлены как результат образования экономии средств по проведенным торгам, либо использования расходов в пределах фактической потребности.</w:t>
      </w:r>
    </w:p>
    <w:p w:rsidR="00024B2C" w:rsidRPr="00EC55E2" w:rsidRDefault="00024B2C" w:rsidP="00EC55E2">
      <w:pPr>
        <w:widowControl w:val="0"/>
        <w:autoSpaceDE w:val="0"/>
        <w:autoSpaceDN w:val="0"/>
        <w:adjustRightInd w:val="0"/>
        <w:ind w:firstLine="709"/>
        <w:jc w:val="both"/>
        <w:rPr>
          <w:rFonts w:eastAsia="Calibri"/>
        </w:rPr>
      </w:pPr>
    </w:p>
    <w:p w:rsidR="000265AA" w:rsidRPr="00EC55E2" w:rsidRDefault="00D07FDF" w:rsidP="00EC55E2">
      <w:pPr>
        <w:ind w:firstLine="709"/>
        <w:jc w:val="center"/>
        <w:rPr>
          <w:b/>
        </w:rPr>
      </w:pPr>
      <w:r>
        <w:rPr>
          <w:b/>
        </w:rPr>
        <w:t>8</w:t>
      </w:r>
      <w:r w:rsidR="000265AA" w:rsidRPr="00EC55E2">
        <w:rPr>
          <w:b/>
        </w:rPr>
        <w:t>.</w:t>
      </w:r>
      <w:r w:rsidR="000265AA" w:rsidRPr="00EC55E2">
        <w:t xml:space="preserve">  </w:t>
      </w:r>
      <w:r w:rsidR="000265AA" w:rsidRPr="00EC55E2">
        <w:rPr>
          <w:b/>
        </w:rPr>
        <w:t>Исполнение    бюджета района  по  источникам  финансирования дефицита  бюджета района.</w:t>
      </w:r>
    </w:p>
    <w:p w:rsidR="000265AA" w:rsidRPr="00EC55E2" w:rsidRDefault="000265AA" w:rsidP="00EC55E2">
      <w:pPr>
        <w:ind w:firstLine="709"/>
        <w:jc w:val="center"/>
        <w:rPr>
          <w:b/>
        </w:rPr>
      </w:pPr>
    </w:p>
    <w:p w:rsidR="000265AA" w:rsidRPr="00EC55E2" w:rsidRDefault="000265AA" w:rsidP="00EC55E2">
      <w:pPr>
        <w:autoSpaceDE w:val="0"/>
        <w:autoSpaceDN w:val="0"/>
        <w:adjustRightInd w:val="0"/>
        <w:ind w:firstLine="709"/>
        <w:jc w:val="both"/>
      </w:pPr>
      <w:r w:rsidRPr="00EC55E2">
        <w:t>Решением Совета от 16.11.2018 № 63  «О бюджете муниципального района на 2019 год и плановый период 2020 и 2021 годов» первоначально бюджет района на 2019 год утвержден сбалансированным</w:t>
      </w:r>
      <w:r w:rsidRPr="00EC55E2">
        <w:rPr>
          <w:rFonts w:eastAsia="HiddenHorzOCR"/>
        </w:rPr>
        <w:t>.</w:t>
      </w:r>
    </w:p>
    <w:p w:rsidR="000265AA" w:rsidRPr="00EC55E2" w:rsidRDefault="000265AA" w:rsidP="00EC55E2">
      <w:pPr>
        <w:ind w:firstLine="709"/>
        <w:jc w:val="both"/>
      </w:pPr>
      <w:r w:rsidRPr="00EC55E2">
        <w:t xml:space="preserve">Решением Совета муниципального района от 16.11.2018 № 63  «О бюджете муниципального района на 2019 год и плановый период 2020 и 2021 годов» (в редакции Решения от 26.12.2019 № 98) утвержден дефицит бюджета в сумме 3 944 733,88 рублей. </w:t>
      </w:r>
    </w:p>
    <w:p w:rsidR="008640D0" w:rsidRPr="00EC55E2" w:rsidRDefault="008640D0" w:rsidP="00EC55E2">
      <w:pPr>
        <w:ind w:firstLine="709"/>
        <w:jc w:val="both"/>
      </w:pPr>
      <w:r w:rsidRPr="00EC55E2">
        <w:t>Фактически бюджет     муниципального  района  за 2019 год исполнен с дефицитом в размере 3 394 067,94рублей.</w:t>
      </w:r>
    </w:p>
    <w:p w:rsidR="000265AA" w:rsidRPr="00EC55E2" w:rsidRDefault="000265AA" w:rsidP="00EC55E2">
      <w:pPr>
        <w:ind w:firstLine="709"/>
        <w:jc w:val="both"/>
        <w:rPr>
          <w:color w:val="000000"/>
        </w:rPr>
      </w:pPr>
      <w:r w:rsidRPr="00EC55E2">
        <w:rPr>
          <w:color w:val="00000A"/>
          <w:lang w:eastAsia="ar-SA"/>
        </w:rPr>
        <w:t>Дефицит бюджета</w:t>
      </w:r>
      <w:r w:rsidRPr="00EC55E2">
        <w:t xml:space="preserve"> в 2019 году по отношению к общему объему доходов бюджета района (</w:t>
      </w:r>
      <w:r w:rsidR="008640D0" w:rsidRPr="00EC55E2">
        <w:t>674 743 880,47</w:t>
      </w:r>
      <w:r w:rsidRPr="00EC55E2">
        <w:t xml:space="preserve"> рублей) без учета объема безвозмездных поступлений (</w:t>
      </w:r>
      <w:r w:rsidR="008640D0" w:rsidRPr="00EC55E2">
        <w:t>528 956 376,08</w:t>
      </w:r>
      <w:r w:rsidRPr="00EC55E2">
        <w:t xml:space="preserve"> рублей) и</w:t>
      </w:r>
      <w:r w:rsidRPr="00EC55E2">
        <w:rPr>
          <w:rFonts w:ascii="Arial" w:hAnsi="Arial" w:cs="Arial"/>
          <w:color w:val="000000"/>
        </w:rPr>
        <w:t xml:space="preserve"> </w:t>
      </w:r>
      <w:r w:rsidRPr="00EC55E2">
        <w:rPr>
          <w:color w:val="000000"/>
        </w:rPr>
        <w:t>поступлений налоговых доходов по дополнительным нормативам отчислений в 201</w:t>
      </w:r>
      <w:r w:rsidR="008640D0" w:rsidRPr="00EC55E2">
        <w:rPr>
          <w:color w:val="000000"/>
        </w:rPr>
        <w:t>9</w:t>
      </w:r>
      <w:r w:rsidRPr="00EC55E2">
        <w:rPr>
          <w:color w:val="000000"/>
        </w:rPr>
        <w:t xml:space="preserve">  году (</w:t>
      </w:r>
      <w:r w:rsidR="008640D0" w:rsidRPr="00EC55E2">
        <w:rPr>
          <w:color w:val="000000"/>
        </w:rPr>
        <w:t>92 937 333,99</w:t>
      </w:r>
      <w:r w:rsidRPr="00EC55E2">
        <w:rPr>
          <w:color w:val="000000"/>
        </w:rPr>
        <w:t xml:space="preserve"> рублей)  в сумме  </w:t>
      </w:r>
      <w:r w:rsidR="008640D0" w:rsidRPr="00EC55E2">
        <w:t>3 394 067,94</w:t>
      </w:r>
      <w:r w:rsidRPr="00EC55E2">
        <w:rPr>
          <w:color w:val="000000"/>
        </w:rPr>
        <w:t xml:space="preserve">рублей составляет </w:t>
      </w:r>
      <w:r w:rsidR="008640D0" w:rsidRPr="00EC55E2">
        <w:rPr>
          <w:color w:val="000000"/>
        </w:rPr>
        <w:t>6,42</w:t>
      </w:r>
      <w:r w:rsidRPr="00EC55E2">
        <w:rPr>
          <w:color w:val="000000"/>
        </w:rPr>
        <w:t xml:space="preserve"> % и не превышает ограничение, установленное ст.</w:t>
      </w:r>
      <w:r w:rsidR="00726FFC">
        <w:rPr>
          <w:color w:val="000000"/>
        </w:rPr>
        <w:t xml:space="preserve"> </w:t>
      </w:r>
      <w:r w:rsidRPr="00EC55E2">
        <w:rPr>
          <w:color w:val="000000"/>
        </w:rPr>
        <w:t>92</w:t>
      </w:r>
      <w:r w:rsidR="006A5276">
        <w:rPr>
          <w:color w:val="000000"/>
        </w:rPr>
        <w:t>.1.</w:t>
      </w:r>
      <w:r w:rsidRPr="00EC55E2">
        <w:rPr>
          <w:color w:val="000000"/>
        </w:rPr>
        <w:t xml:space="preserve"> Бюджетного кодекса РФ.</w:t>
      </w:r>
    </w:p>
    <w:p w:rsidR="000265AA" w:rsidRPr="00EC55E2" w:rsidRDefault="000265AA" w:rsidP="00EC55E2">
      <w:pPr>
        <w:ind w:firstLine="709"/>
        <w:jc w:val="both"/>
      </w:pPr>
      <w:r w:rsidRPr="00EC55E2">
        <w:t>Источниками покрытия дефицита являются остатки средств бюджета на 01.01.201</w:t>
      </w:r>
      <w:r w:rsidR="008640D0" w:rsidRPr="00EC55E2">
        <w:t>9</w:t>
      </w:r>
      <w:r w:rsidRPr="00EC55E2">
        <w:t xml:space="preserve"> года в сумме </w:t>
      </w:r>
      <w:r w:rsidR="008640D0" w:rsidRPr="00EC55E2">
        <w:t>3 394 067,94</w:t>
      </w:r>
      <w:r w:rsidRPr="00EC55E2">
        <w:t>рублей.</w:t>
      </w:r>
    </w:p>
    <w:p w:rsidR="000265AA" w:rsidRPr="00EC55E2" w:rsidRDefault="000265AA" w:rsidP="00EC55E2">
      <w:pPr>
        <w:ind w:firstLine="709"/>
        <w:jc w:val="both"/>
      </w:pPr>
      <w:r w:rsidRPr="00EC55E2">
        <w:t xml:space="preserve"> Состав источников финансирования дефицита бюджета соответствует требованиям ст.96 Бюджетного кодекса РФ.</w:t>
      </w:r>
    </w:p>
    <w:p w:rsidR="00B83339" w:rsidRPr="00EC55E2" w:rsidRDefault="00B83339" w:rsidP="00EC55E2">
      <w:pPr>
        <w:widowControl w:val="0"/>
        <w:autoSpaceDE w:val="0"/>
        <w:autoSpaceDN w:val="0"/>
        <w:adjustRightInd w:val="0"/>
        <w:ind w:firstLine="709"/>
        <w:jc w:val="both"/>
        <w:rPr>
          <w:rFonts w:eastAsia="Calibri"/>
        </w:rPr>
      </w:pPr>
    </w:p>
    <w:p w:rsidR="008640D0" w:rsidRPr="00EC55E2" w:rsidRDefault="00D07FDF" w:rsidP="00EC55E2">
      <w:pPr>
        <w:ind w:firstLine="709"/>
        <w:jc w:val="center"/>
        <w:rPr>
          <w:b/>
        </w:rPr>
      </w:pPr>
      <w:r>
        <w:rPr>
          <w:b/>
        </w:rPr>
        <w:t>9</w:t>
      </w:r>
      <w:r w:rsidR="008640D0" w:rsidRPr="00EC55E2">
        <w:rPr>
          <w:b/>
        </w:rPr>
        <w:t>.Анализ расходования средств резервного фонда</w:t>
      </w:r>
    </w:p>
    <w:p w:rsidR="008640D0" w:rsidRPr="00EC55E2" w:rsidRDefault="008640D0" w:rsidP="00EC55E2">
      <w:pPr>
        <w:pStyle w:val="a3"/>
        <w:spacing w:after="0" w:line="240" w:lineRule="auto"/>
        <w:ind w:left="0" w:firstLine="709"/>
        <w:jc w:val="center"/>
        <w:rPr>
          <w:rFonts w:ascii="Times New Roman" w:eastAsia="Times New Roman" w:hAnsi="Times New Roman"/>
          <w:b/>
          <w:sz w:val="24"/>
          <w:szCs w:val="24"/>
          <w:lang w:eastAsia="ru-RU"/>
        </w:rPr>
      </w:pPr>
      <w:r w:rsidRPr="00EC55E2">
        <w:rPr>
          <w:rFonts w:ascii="Times New Roman" w:hAnsi="Times New Roman"/>
          <w:b/>
          <w:sz w:val="24"/>
          <w:szCs w:val="24"/>
        </w:rPr>
        <w:t>районного бюджета.</w:t>
      </w:r>
    </w:p>
    <w:p w:rsidR="008640D0" w:rsidRPr="00EC55E2" w:rsidRDefault="008640D0" w:rsidP="00EC55E2">
      <w:pPr>
        <w:pStyle w:val="a3"/>
        <w:spacing w:after="0" w:line="240" w:lineRule="auto"/>
        <w:ind w:left="0" w:firstLine="709"/>
        <w:jc w:val="both"/>
        <w:rPr>
          <w:rFonts w:ascii="Times New Roman" w:eastAsia="Times New Roman" w:hAnsi="Times New Roman"/>
          <w:b/>
          <w:sz w:val="24"/>
          <w:szCs w:val="24"/>
          <w:lang w:eastAsia="ru-RU"/>
        </w:rPr>
      </w:pPr>
    </w:p>
    <w:p w:rsidR="00A07268" w:rsidRPr="00EC55E2" w:rsidRDefault="00A07268" w:rsidP="00EC55E2">
      <w:pPr>
        <w:ind w:firstLine="709"/>
        <w:jc w:val="both"/>
      </w:pPr>
      <w:r w:rsidRPr="00EC55E2">
        <w:t xml:space="preserve">В проверяемом периоде порядок использования бюджетных ассигнований резервного фонда Администрации района установлен   Постановлением главы района  от  </w:t>
      </w:r>
      <w:r w:rsidR="007D36ED" w:rsidRPr="00EC55E2">
        <w:t>1</w:t>
      </w:r>
      <w:r w:rsidRPr="00EC55E2">
        <w:t>0</w:t>
      </w:r>
      <w:r w:rsidR="007D36ED" w:rsidRPr="00EC55E2">
        <w:t>.02.2012</w:t>
      </w:r>
      <w:r w:rsidRPr="00EC55E2">
        <w:t xml:space="preserve"> года  № </w:t>
      </w:r>
      <w:r w:rsidR="007D36ED" w:rsidRPr="00EC55E2">
        <w:t>5</w:t>
      </w:r>
      <w:r w:rsidRPr="00EC55E2">
        <w:t>1</w:t>
      </w:r>
      <w:r w:rsidR="007D36ED" w:rsidRPr="00EC55E2">
        <w:t xml:space="preserve"> </w:t>
      </w:r>
      <w:r w:rsidRPr="00EC55E2">
        <w:t xml:space="preserve"> «О </w:t>
      </w:r>
      <w:r w:rsidR="007D36ED" w:rsidRPr="00EC55E2">
        <w:t xml:space="preserve">создании и </w:t>
      </w:r>
      <w:r w:rsidRPr="00EC55E2">
        <w:t>использовани</w:t>
      </w:r>
      <w:r w:rsidR="007D36ED" w:rsidRPr="00EC55E2">
        <w:t>и</w:t>
      </w:r>
      <w:r w:rsidRPr="00EC55E2">
        <w:t xml:space="preserve"> резервного фонда администрации </w:t>
      </w:r>
      <w:r w:rsidR="007D36ED" w:rsidRPr="00EC55E2">
        <w:t>Полтав</w:t>
      </w:r>
      <w:r w:rsidRPr="00EC55E2">
        <w:t>ского муниципального района</w:t>
      </w:r>
      <w:r w:rsidR="007D36ED" w:rsidRPr="00EC55E2">
        <w:t xml:space="preserve"> для ликвидации чрезвычайных ситуаций и их последствий</w:t>
      </w:r>
      <w:r w:rsidRPr="00EC55E2">
        <w:t>»</w:t>
      </w:r>
      <w:r w:rsidR="007D36ED" w:rsidRPr="00EC55E2">
        <w:t>.</w:t>
      </w:r>
      <w:r w:rsidRPr="00EC55E2">
        <w:t xml:space="preserve"> </w:t>
      </w:r>
    </w:p>
    <w:p w:rsidR="008640D0" w:rsidRPr="00EC55E2" w:rsidRDefault="008640D0" w:rsidP="00EC55E2">
      <w:pPr>
        <w:ind w:firstLine="709"/>
        <w:jc w:val="both"/>
      </w:pPr>
      <w:r w:rsidRPr="00EC55E2">
        <w:t xml:space="preserve">       Решением Совета депутатов от </w:t>
      </w:r>
      <w:r w:rsidR="00CD28DE" w:rsidRPr="00EC55E2">
        <w:t>16</w:t>
      </w:r>
      <w:r w:rsidRPr="00EC55E2">
        <w:t>.11.201</w:t>
      </w:r>
      <w:r w:rsidR="00CD28DE" w:rsidRPr="00EC55E2">
        <w:t>8</w:t>
      </w:r>
      <w:r w:rsidRPr="00EC55E2">
        <w:t xml:space="preserve"> №</w:t>
      </w:r>
      <w:r w:rsidR="00CD28DE" w:rsidRPr="00EC55E2">
        <w:t>6</w:t>
      </w:r>
      <w:r w:rsidRPr="00EC55E2">
        <w:t xml:space="preserve">3 </w:t>
      </w:r>
      <w:r w:rsidR="00CD28DE" w:rsidRPr="00EC55E2">
        <w:t xml:space="preserve">утвержден </w:t>
      </w:r>
      <w:r w:rsidRPr="00EC55E2">
        <w:t>резервный</w:t>
      </w:r>
      <w:r w:rsidR="00CD28DE" w:rsidRPr="00EC55E2">
        <w:t xml:space="preserve"> фонд</w:t>
      </w:r>
      <w:r w:rsidRPr="00EC55E2">
        <w:t xml:space="preserve"> районного бюджета   на 201</w:t>
      </w:r>
      <w:r w:rsidR="00CD28DE" w:rsidRPr="00EC55E2">
        <w:t>9</w:t>
      </w:r>
      <w:r w:rsidRPr="00EC55E2">
        <w:t xml:space="preserve"> год  в сумме 100 000,00 рублей. В течение 201</w:t>
      </w:r>
      <w:r w:rsidR="00CD28DE" w:rsidRPr="00EC55E2">
        <w:t>9</w:t>
      </w:r>
      <w:r w:rsidRPr="00EC55E2">
        <w:t xml:space="preserve"> года вносились изменения - решением Совета от </w:t>
      </w:r>
      <w:r w:rsidR="00CD28DE" w:rsidRPr="00EC55E2">
        <w:t>16</w:t>
      </w:r>
      <w:r w:rsidRPr="00EC55E2">
        <w:t>.</w:t>
      </w:r>
      <w:r w:rsidR="00CD28DE" w:rsidRPr="00EC55E2">
        <w:t>12</w:t>
      </w:r>
      <w:r w:rsidRPr="00EC55E2">
        <w:t>.201</w:t>
      </w:r>
      <w:r w:rsidR="00CD28DE" w:rsidRPr="00EC55E2">
        <w:t>9 № 94</w:t>
      </w:r>
      <w:r w:rsidRPr="00EC55E2">
        <w:t xml:space="preserve"> утвержден резервный фонд в сумме </w:t>
      </w:r>
      <w:r w:rsidR="00CD28DE" w:rsidRPr="00EC55E2">
        <w:t>135</w:t>
      </w:r>
      <w:r w:rsidRPr="00EC55E2">
        <w:t> 000,</w:t>
      </w:r>
      <w:r w:rsidR="00CD28DE" w:rsidRPr="00EC55E2">
        <w:t>00</w:t>
      </w:r>
      <w:r w:rsidRPr="00EC55E2">
        <w:t xml:space="preserve"> рублей. Объем резервного фонда не превышал размер, установленный статьей 81 Бюджетного кодекса РФ.</w:t>
      </w:r>
    </w:p>
    <w:p w:rsidR="00CD28DE" w:rsidRPr="00EC55E2" w:rsidRDefault="008640D0" w:rsidP="00EC55E2">
      <w:pPr>
        <w:ind w:firstLine="709"/>
        <w:jc w:val="both"/>
      </w:pPr>
      <w:r w:rsidRPr="00EC55E2">
        <w:lastRenderedPageBreak/>
        <w:t xml:space="preserve">      Согласно отчета об использовании бюджетных ассигнований резервного фонда произведены выплаты в 201</w:t>
      </w:r>
      <w:r w:rsidR="00CD28DE" w:rsidRPr="00EC55E2">
        <w:t>9</w:t>
      </w:r>
      <w:r w:rsidRPr="00EC55E2">
        <w:t xml:space="preserve"> году в виде  единовременной материальной помощи  8 </w:t>
      </w:r>
      <w:r w:rsidR="00CD28DE" w:rsidRPr="00EC55E2">
        <w:t>н</w:t>
      </w:r>
      <w:r w:rsidR="00A07268" w:rsidRPr="00EC55E2">
        <w:t xml:space="preserve">уждающимся гражданам в соответствии с </w:t>
      </w:r>
      <w:r w:rsidR="00CD28DE" w:rsidRPr="00EC55E2">
        <w:t xml:space="preserve"> Распоряжениям</w:t>
      </w:r>
      <w:r w:rsidR="00A07268" w:rsidRPr="00EC55E2">
        <w:t>и</w:t>
      </w:r>
      <w:r w:rsidR="00CD28DE" w:rsidRPr="00EC55E2">
        <w:t xml:space="preserve"> администрации в общей сумме 135 000,00 рублей. Резервный фонд использован полностью.</w:t>
      </w:r>
    </w:p>
    <w:p w:rsidR="008640D0" w:rsidRPr="00EC55E2" w:rsidRDefault="008640D0" w:rsidP="00EC55E2">
      <w:pPr>
        <w:ind w:firstLine="709"/>
        <w:jc w:val="both"/>
      </w:pPr>
      <w:r w:rsidRPr="00EC55E2">
        <w:t xml:space="preserve">  </w:t>
      </w:r>
    </w:p>
    <w:p w:rsidR="00A07268" w:rsidRPr="00EC55E2" w:rsidRDefault="00D07FDF" w:rsidP="00EC55E2">
      <w:pPr>
        <w:ind w:firstLine="709"/>
        <w:jc w:val="center"/>
        <w:rPr>
          <w:b/>
        </w:rPr>
      </w:pPr>
      <w:r>
        <w:rPr>
          <w:b/>
        </w:rPr>
        <w:t>10</w:t>
      </w:r>
      <w:r w:rsidR="00A07268" w:rsidRPr="00EC55E2">
        <w:rPr>
          <w:b/>
        </w:rPr>
        <w:t>. Дорожный фонд.</w:t>
      </w:r>
    </w:p>
    <w:p w:rsidR="00A07268" w:rsidRPr="00EC55E2" w:rsidRDefault="00A07268" w:rsidP="00EC55E2">
      <w:pPr>
        <w:ind w:firstLine="709"/>
        <w:jc w:val="both"/>
      </w:pPr>
    </w:p>
    <w:p w:rsidR="00A07268" w:rsidRPr="00EC55E2" w:rsidRDefault="00A07268" w:rsidP="00EC55E2">
      <w:pPr>
        <w:ind w:firstLine="709"/>
        <w:jc w:val="both"/>
      </w:pPr>
      <w:r w:rsidRPr="00EC55E2">
        <w:t>Решением   Совета</w:t>
      </w:r>
      <w:r w:rsidR="007D36ED" w:rsidRPr="00EC55E2">
        <w:t xml:space="preserve"> муниципального района от 26</w:t>
      </w:r>
      <w:r w:rsidRPr="00EC55E2">
        <w:t>.0</w:t>
      </w:r>
      <w:r w:rsidR="007D36ED" w:rsidRPr="00EC55E2">
        <w:t>9</w:t>
      </w:r>
      <w:r w:rsidRPr="00EC55E2">
        <w:t>.201</w:t>
      </w:r>
      <w:r w:rsidR="007D36ED" w:rsidRPr="00EC55E2">
        <w:t>3</w:t>
      </w:r>
      <w:r w:rsidR="00E167A7">
        <w:t>г</w:t>
      </w:r>
      <w:r w:rsidRPr="00EC55E2">
        <w:t xml:space="preserve"> № </w:t>
      </w:r>
      <w:r w:rsidR="007D36ED" w:rsidRPr="00EC55E2">
        <w:t>36</w:t>
      </w:r>
      <w:r w:rsidRPr="00EC55E2">
        <w:t xml:space="preserve">  утвержден По</w:t>
      </w:r>
      <w:r w:rsidR="007D36ED" w:rsidRPr="00EC55E2">
        <w:t>рядок</w:t>
      </w:r>
      <w:r w:rsidRPr="00EC55E2">
        <w:t xml:space="preserve"> формирования и использования </w:t>
      </w:r>
      <w:r w:rsidR="007D36ED" w:rsidRPr="00EC55E2">
        <w:t xml:space="preserve">бюджетных ассигнований </w:t>
      </w:r>
      <w:r w:rsidRPr="00EC55E2">
        <w:t xml:space="preserve"> дорожного фонда </w:t>
      </w:r>
      <w:r w:rsidR="007D36ED" w:rsidRPr="00EC55E2">
        <w:t>Полтав</w:t>
      </w:r>
      <w:r w:rsidRPr="00EC55E2">
        <w:t>ского муниципального района.</w:t>
      </w:r>
    </w:p>
    <w:p w:rsidR="00A07268" w:rsidRPr="00EC55E2" w:rsidRDefault="00A07268" w:rsidP="00EC55E2">
      <w:pPr>
        <w:ind w:firstLine="709"/>
        <w:jc w:val="both"/>
      </w:pPr>
      <w:r w:rsidRPr="00EC55E2">
        <w:t xml:space="preserve">В соответствии с  требованиями </w:t>
      </w:r>
      <w:r w:rsidRPr="00EC55E2">
        <w:rPr>
          <w:rFonts w:eastAsia="Calibri"/>
          <w:lang w:eastAsia="en-US"/>
        </w:rPr>
        <w:t xml:space="preserve">  ст. 179.4. БК РФ  </w:t>
      </w:r>
      <w:r w:rsidRPr="00EC55E2">
        <w:t xml:space="preserve">Решением </w:t>
      </w:r>
      <w:r w:rsidR="00F474D3" w:rsidRPr="00EC55E2">
        <w:t>Совета</w:t>
      </w:r>
      <w:r w:rsidRPr="00EC55E2">
        <w:t xml:space="preserve"> муниципального района </w:t>
      </w:r>
      <w:r w:rsidR="00F474D3" w:rsidRPr="00EC55E2">
        <w:t>от 16</w:t>
      </w:r>
      <w:r w:rsidRPr="00EC55E2">
        <w:t>.1</w:t>
      </w:r>
      <w:r w:rsidR="00F474D3" w:rsidRPr="00EC55E2">
        <w:t>1</w:t>
      </w:r>
      <w:r w:rsidRPr="00EC55E2">
        <w:t>.201</w:t>
      </w:r>
      <w:r w:rsidR="00F474D3" w:rsidRPr="00EC55E2">
        <w:t>8</w:t>
      </w:r>
      <w:r w:rsidRPr="00EC55E2">
        <w:t xml:space="preserve"> № </w:t>
      </w:r>
      <w:r w:rsidR="00F474D3" w:rsidRPr="00EC55E2">
        <w:t>63</w:t>
      </w:r>
      <w:r w:rsidRPr="00EC55E2">
        <w:t xml:space="preserve">  «О бюджете муниципального района на 201</w:t>
      </w:r>
      <w:r w:rsidR="00F474D3" w:rsidRPr="00EC55E2">
        <w:t>9</w:t>
      </w:r>
      <w:r w:rsidRPr="00EC55E2">
        <w:t xml:space="preserve"> год и плановый период 20</w:t>
      </w:r>
      <w:r w:rsidR="00F474D3" w:rsidRPr="00EC55E2">
        <w:t>20</w:t>
      </w:r>
      <w:r w:rsidRPr="00EC55E2">
        <w:t xml:space="preserve"> и 202</w:t>
      </w:r>
      <w:r w:rsidR="00F474D3" w:rsidRPr="00EC55E2">
        <w:t>1</w:t>
      </w:r>
      <w:r w:rsidRPr="00EC55E2">
        <w:t xml:space="preserve"> годов» утвержден объем бюджетных ассигнований дорожного фонда в размере  </w:t>
      </w:r>
      <w:r w:rsidR="00F474D3" w:rsidRPr="00EC55E2">
        <w:t xml:space="preserve">1 558 559,00 </w:t>
      </w:r>
      <w:r w:rsidRPr="00EC55E2">
        <w:t xml:space="preserve">рублей.   </w:t>
      </w:r>
    </w:p>
    <w:p w:rsidR="00A07268" w:rsidRPr="00EC55E2" w:rsidRDefault="00A07268" w:rsidP="00EC55E2">
      <w:pPr>
        <w:autoSpaceDE w:val="0"/>
        <w:autoSpaceDN w:val="0"/>
        <w:adjustRightInd w:val="0"/>
        <w:ind w:firstLine="709"/>
        <w:jc w:val="both"/>
        <w:rPr>
          <w:rFonts w:eastAsia="Calibri"/>
          <w:lang w:eastAsia="en-US"/>
        </w:rPr>
      </w:pPr>
      <w:r w:rsidRPr="00EC55E2">
        <w:t xml:space="preserve">В ходе исполнения бюджета  района  объем средств дорожного фонда уточнялся,  Решением </w:t>
      </w:r>
      <w:r w:rsidR="009941A0" w:rsidRPr="00EC55E2">
        <w:t>Совета от 26.12.2019</w:t>
      </w:r>
      <w:r w:rsidRPr="00EC55E2">
        <w:t xml:space="preserve"> № </w:t>
      </w:r>
      <w:r w:rsidR="009941A0" w:rsidRPr="00EC55E2">
        <w:t>98</w:t>
      </w:r>
      <w:r w:rsidRPr="00EC55E2">
        <w:t xml:space="preserve">  утвержден объем бюджетных ассигнований дорожного фонда  в размере </w:t>
      </w:r>
      <w:r w:rsidR="009941A0" w:rsidRPr="00EC55E2">
        <w:t>84 174 546,16</w:t>
      </w:r>
      <w:r w:rsidRPr="00EC55E2">
        <w:t xml:space="preserve"> рублей,  что соответствует требованиям </w:t>
      </w:r>
      <w:r w:rsidRPr="00EC55E2">
        <w:rPr>
          <w:rFonts w:eastAsia="Calibri"/>
          <w:lang w:eastAsia="en-US"/>
        </w:rPr>
        <w:t xml:space="preserve">  ст. 179.4. Бюджетного кодекса РФ. </w:t>
      </w:r>
    </w:p>
    <w:p w:rsidR="00A07268" w:rsidRPr="00EC55E2" w:rsidRDefault="00A07268" w:rsidP="00EC55E2">
      <w:pPr>
        <w:ind w:firstLine="709"/>
        <w:jc w:val="both"/>
      </w:pPr>
      <w:r w:rsidRPr="00EC55E2">
        <w:t>По данным сводной бюджетной росписи, утвержденной 2</w:t>
      </w:r>
      <w:r w:rsidR="00975B76" w:rsidRPr="00EC55E2">
        <w:t>6</w:t>
      </w:r>
      <w:r w:rsidRPr="00EC55E2">
        <w:t>.12.201</w:t>
      </w:r>
      <w:r w:rsidR="00975B76" w:rsidRPr="00EC55E2">
        <w:t>9</w:t>
      </w:r>
      <w:r w:rsidRPr="00EC55E2">
        <w:t xml:space="preserve"> года объем бюджетных ассигнований дорожного фонда составляет </w:t>
      </w:r>
      <w:r w:rsidR="00873D93" w:rsidRPr="00EC55E2">
        <w:t xml:space="preserve">84 174 546,16 </w:t>
      </w:r>
      <w:r w:rsidRPr="00EC55E2">
        <w:t>рублей</w:t>
      </w:r>
    </w:p>
    <w:p w:rsidR="009234CF" w:rsidRPr="00EC55E2" w:rsidRDefault="009234CF" w:rsidP="00EC55E2">
      <w:pPr>
        <w:ind w:firstLine="709"/>
        <w:jc w:val="both"/>
      </w:pPr>
      <w:r w:rsidRPr="00EC55E2">
        <w:t xml:space="preserve">Поступило в районный бюджет для формирования Дорожного фонда </w:t>
      </w:r>
      <w:r w:rsidR="00416E26" w:rsidRPr="00EC55E2">
        <w:t>80 124 653,31</w:t>
      </w:r>
      <w:r w:rsidRPr="00EC55E2">
        <w:t xml:space="preserve"> рублей: д</w:t>
      </w:r>
      <w:r w:rsidR="00A07268" w:rsidRPr="00EC55E2">
        <w:t>оходы от акцизов на автомобильный бензин состав</w:t>
      </w:r>
      <w:r w:rsidRPr="00EC55E2">
        <w:t>или</w:t>
      </w:r>
      <w:r w:rsidR="00A07268" w:rsidRPr="00EC55E2">
        <w:t xml:space="preserve"> </w:t>
      </w:r>
      <w:r w:rsidR="00873D93" w:rsidRPr="00EC55E2">
        <w:t xml:space="preserve">1 554 053,40 </w:t>
      </w:r>
      <w:r w:rsidR="00A07268" w:rsidRPr="00EC55E2">
        <w:t xml:space="preserve">рублей, </w:t>
      </w:r>
      <w:r w:rsidR="00873D93" w:rsidRPr="00EC55E2">
        <w:t>денежные взыскания (штрафы) за правонарушения в области дорожного движения  составляют 280 000,00 рублей, иных поступлений в местный бюджет –</w:t>
      </w:r>
      <w:r w:rsidRPr="00EC55E2">
        <w:t xml:space="preserve"> </w:t>
      </w:r>
      <w:r w:rsidR="00873D93" w:rsidRPr="00EC55E2">
        <w:t>доходов полученных в виде арендной платы</w:t>
      </w:r>
      <w:r w:rsidRPr="00EC55E2">
        <w:t xml:space="preserve"> в сумме  1 315 701,07 рублей</w:t>
      </w:r>
      <w:r w:rsidR="00416E26" w:rsidRPr="00EC55E2">
        <w:t>, субсидии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 в сумме 76 974 898,84 рублей</w:t>
      </w:r>
      <w:r w:rsidR="00D11219" w:rsidRPr="00EC55E2">
        <w:t xml:space="preserve"> </w:t>
      </w:r>
      <w:r w:rsidR="006B5061" w:rsidRPr="00EC55E2">
        <w:t>(федеральные средства -44 318 488,02 рублей , областные -32 656 410,82 рублей, местный бюджет- 2 215 924,07 рублей)</w:t>
      </w:r>
      <w:r w:rsidRPr="00EC55E2">
        <w:t xml:space="preserve">. </w:t>
      </w:r>
      <w:r w:rsidR="00873D93" w:rsidRPr="00EC55E2">
        <w:t xml:space="preserve">  </w:t>
      </w:r>
    </w:p>
    <w:p w:rsidR="00A07268" w:rsidRPr="00EC55E2" w:rsidRDefault="009234CF" w:rsidP="00EC55E2">
      <w:pPr>
        <w:ind w:firstLine="709"/>
        <w:jc w:val="both"/>
      </w:pPr>
      <w:r w:rsidRPr="00EC55E2">
        <w:t>О</w:t>
      </w:r>
      <w:r w:rsidR="00A07268" w:rsidRPr="00EC55E2">
        <w:t xml:space="preserve">статок средств фонда на 1 января очередного финансового года в сумме </w:t>
      </w:r>
      <w:r w:rsidRPr="00EC55E2">
        <w:t>271 117,69</w:t>
      </w:r>
      <w:r w:rsidR="00A07268" w:rsidRPr="00EC55E2">
        <w:t xml:space="preserve"> рублей. </w:t>
      </w:r>
    </w:p>
    <w:p w:rsidR="00A07268" w:rsidRPr="00EC55E2" w:rsidRDefault="00A07268" w:rsidP="00EC55E2">
      <w:pPr>
        <w:ind w:firstLine="709"/>
        <w:jc w:val="both"/>
      </w:pPr>
      <w:r w:rsidRPr="00EC55E2">
        <w:t xml:space="preserve">Расходы дорожного фонда согласно, представленного отчета составили </w:t>
      </w:r>
      <w:r w:rsidR="009234CF" w:rsidRPr="00EC55E2">
        <w:t>80 395 771,00</w:t>
      </w:r>
      <w:r w:rsidR="00416E26" w:rsidRPr="00EC55E2">
        <w:t xml:space="preserve"> </w:t>
      </w:r>
      <w:r w:rsidRPr="00EC55E2">
        <w:t xml:space="preserve"> рублей. Расходы произведены на </w:t>
      </w:r>
      <w:r w:rsidR="00416E26" w:rsidRPr="00EC55E2">
        <w:t>ремонт и содержание дорог Полтавского муниципального района -597 142,32 рублей, представлены иные межбюджетные расходы Полтавскому городскому поселению на ремонт автомобильных дорог в рп Полтавка – 104 051,48 рублей, на ремонт тр</w:t>
      </w:r>
      <w:r w:rsidR="007966F4" w:rsidRPr="00EC55E2">
        <w:t>о</w:t>
      </w:r>
      <w:r w:rsidR="00416E26" w:rsidRPr="00EC55E2">
        <w:t>туаров в рп Полтавка -248 754,</w:t>
      </w:r>
      <w:r w:rsidR="007966F4" w:rsidRPr="00EC55E2">
        <w:t>29 рублей, на реализацию мероприятий по устойчивому развитию сельских территорий (проектирование, строительство,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 сельских населенных пунктов , а также к объектам производства и переработки сельскохозяйственной продукции)- 79 190 822,91 рублей</w:t>
      </w:r>
      <w:r w:rsidR="006B5061" w:rsidRPr="00EC55E2">
        <w:t xml:space="preserve"> (строительство автомобильной дороги к животноводческому комплексу СПК «Большевик»)</w:t>
      </w:r>
      <w:r w:rsidR="007966F4" w:rsidRPr="00EC55E2">
        <w:t xml:space="preserve">.  </w:t>
      </w:r>
    </w:p>
    <w:p w:rsidR="00A07268" w:rsidRPr="00EC55E2" w:rsidRDefault="00A07268" w:rsidP="00EC55E2">
      <w:pPr>
        <w:ind w:firstLine="709"/>
        <w:jc w:val="both"/>
      </w:pPr>
      <w:r w:rsidRPr="00EC55E2">
        <w:t>Остаток  не использованных в 201</w:t>
      </w:r>
      <w:r w:rsidR="00D11219" w:rsidRPr="00EC55E2">
        <w:t>9</w:t>
      </w:r>
      <w:r w:rsidRPr="00EC55E2">
        <w:t xml:space="preserve"> году средств дорожного фонда на конец отчетного года </w:t>
      </w:r>
      <w:r w:rsidR="00D11219" w:rsidRPr="00EC55E2">
        <w:t>равен 0,00</w:t>
      </w:r>
      <w:r w:rsidRPr="00EC55E2">
        <w:t xml:space="preserve"> рублей.</w:t>
      </w:r>
    </w:p>
    <w:p w:rsidR="00EE2297" w:rsidRDefault="00EE2297" w:rsidP="00A07268">
      <w:pPr>
        <w:ind w:firstLine="709"/>
        <w:jc w:val="both"/>
        <w:rPr>
          <w:sz w:val="28"/>
          <w:szCs w:val="28"/>
        </w:rPr>
      </w:pPr>
    </w:p>
    <w:p w:rsidR="00EE2297" w:rsidRPr="00EC55E2" w:rsidRDefault="00D07FDF" w:rsidP="00EE2297">
      <w:pPr>
        <w:ind w:firstLine="709"/>
        <w:jc w:val="center"/>
        <w:rPr>
          <w:b/>
        </w:rPr>
      </w:pPr>
      <w:r>
        <w:rPr>
          <w:b/>
        </w:rPr>
        <w:t>11</w:t>
      </w:r>
      <w:r w:rsidR="00EE2297" w:rsidRPr="00EC55E2">
        <w:rPr>
          <w:b/>
        </w:rPr>
        <w:t>. Дебиторская и  кредиторская задолженности.</w:t>
      </w:r>
    </w:p>
    <w:p w:rsidR="00EE2297" w:rsidRPr="00EC55E2" w:rsidRDefault="00EE2297" w:rsidP="00EC55E2">
      <w:pPr>
        <w:ind w:firstLine="709"/>
        <w:jc w:val="center"/>
        <w:rPr>
          <w:b/>
        </w:rPr>
      </w:pPr>
    </w:p>
    <w:p w:rsidR="00EE2297" w:rsidRPr="00EC55E2" w:rsidRDefault="00EE2297" w:rsidP="00EC55E2">
      <w:pPr>
        <w:pStyle w:val="a3"/>
        <w:spacing w:after="0" w:line="240" w:lineRule="auto"/>
        <w:ind w:left="0" w:firstLine="709"/>
        <w:jc w:val="both"/>
        <w:rPr>
          <w:rFonts w:ascii="Times New Roman" w:hAnsi="Times New Roman"/>
          <w:sz w:val="24"/>
          <w:szCs w:val="24"/>
        </w:rPr>
      </w:pPr>
      <w:r w:rsidRPr="00EC55E2">
        <w:rPr>
          <w:rFonts w:ascii="Times New Roman" w:hAnsi="Times New Roman"/>
          <w:sz w:val="24"/>
          <w:szCs w:val="24"/>
        </w:rPr>
        <w:t xml:space="preserve">В 2019 году общий размер дебиторской и кредиторской задолженности на конец отчетного периода (на 01.01.2020) изменился, отмечается  увеличение  бюджетных средств  в дебиторскую задолженность на сумму 944 037 484,36  рублей, </w:t>
      </w:r>
      <w:r w:rsidR="008425ED" w:rsidRPr="00EC55E2">
        <w:rPr>
          <w:rFonts w:ascii="Times New Roman" w:hAnsi="Times New Roman"/>
          <w:sz w:val="24"/>
          <w:szCs w:val="24"/>
        </w:rPr>
        <w:t xml:space="preserve">на </w:t>
      </w:r>
      <w:r w:rsidR="00AC7795" w:rsidRPr="00EC55E2">
        <w:rPr>
          <w:rFonts w:ascii="Times New Roman" w:hAnsi="Times New Roman"/>
          <w:sz w:val="24"/>
          <w:szCs w:val="24"/>
        </w:rPr>
        <w:t xml:space="preserve">начало периода </w:t>
      </w:r>
      <w:r w:rsidR="008425ED" w:rsidRPr="00EC55E2">
        <w:rPr>
          <w:rFonts w:ascii="Times New Roman" w:hAnsi="Times New Roman"/>
          <w:sz w:val="24"/>
          <w:szCs w:val="24"/>
        </w:rPr>
        <w:t xml:space="preserve"> задолженность состояла в размере 35 502 299,65 рублей,</w:t>
      </w:r>
      <w:r w:rsidR="00AC7795" w:rsidRPr="00EC55E2">
        <w:rPr>
          <w:rFonts w:ascii="Times New Roman" w:hAnsi="Times New Roman"/>
          <w:sz w:val="24"/>
          <w:szCs w:val="24"/>
        </w:rPr>
        <w:t xml:space="preserve"> </w:t>
      </w:r>
      <w:r w:rsidR="008425ED" w:rsidRPr="00EC55E2">
        <w:rPr>
          <w:rFonts w:ascii="Times New Roman" w:hAnsi="Times New Roman"/>
          <w:sz w:val="24"/>
          <w:szCs w:val="24"/>
        </w:rPr>
        <w:t xml:space="preserve">на </w:t>
      </w:r>
      <w:r w:rsidR="00AC7795" w:rsidRPr="00EC55E2">
        <w:rPr>
          <w:rFonts w:ascii="Times New Roman" w:hAnsi="Times New Roman"/>
          <w:sz w:val="24"/>
          <w:szCs w:val="24"/>
        </w:rPr>
        <w:t xml:space="preserve">конец отчетного </w:t>
      </w:r>
      <w:r w:rsidR="00AC7795" w:rsidRPr="00EC55E2">
        <w:rPr>
          <w:rFonts w:ascii="Times New Roman" w:hAnsi="Times New Roman"/>
          <w:sz w:val="24"/>
          <w:szCs w:val="24"/>
        </w:rPr>
        <w:lastRenderedPageBreak/>
        <w:t xml:space="preserve">периода </w:t>
      </w:r>
      <w:r w:rsidR="008425ED" w:rsidRPr="00EC55E2">
        <w:rPr>
          <w:rFonts w:ascii="Times New Roman" w:hAnsi="Times New Roman"/>
          <w:sz w:val="24"/>
          <w:szCs w:val="24"/>
        </w:rPr>
        <w:t xml:space="preserve"> 979 539 784,01 рублей  </w:t>
      </w:r>
      <w:r w:rsidR="00AC7795" w:rsidRPr="00EC55E2">
        <w:rPr>
          <w:rFonts w:ascii="Times New Roman" w:hAnsi="Times New Roman"/>
          <w:sz w:val="24"/>
          <w:szCs w:val="24"/>
        </w:rPr>
        <w:t>Пояснительной запиской объясняется рост в связи с начислением доходов будущих периодов по безвозмездным поступлениям от других бюджетов бюджетной системы</w:t>
      </w:r>
      <w:r w:rsidR="00C86782" w:rsidRPr="00EC55E2">
        <w:rPr>
          <w:rFonts w:ascii="Times New Roman" w:hAnsi="Times New Roman"/>
          <w:sz w:val="24"/>
          <w:szCs w:val="24"/>
        </w:rPr>
        <w:t xml:space="preserve"> в сумме 950 768 177,26 рублей</w:t>
      </w:r>
      <w:r w:rsidRPr="00EC55E2">
        <w:rPr>
          <w:rFonts w:ascii="Times New Roman" w:hAnsi="Times New Roman"/>
          <w:sz w:val="24"/>
          <w:szCs w:val="24"/>
        </w:rPr>
        <w:t xml:space="preserve">. </w:t>
      </w:r>
    </w:p>
    <w:p w:rsidR="00EE2297" w:rsidRPr="00EC55E2" w:rsidRDefault="00EE2297" w:rsidP="00EC55E2">
      <w:pPr>
        <w:pStyle w:val="a3"/>
        <w:spacing w:after="0" w:line="240" w:lineRule="auto"/>
        <w:ind w:left="0" w:firstLine="709"/>
        <w:jc w:val="both"/>
        <w:rPr>
          <w:rFonts w:ascii="Times New Roman" w:hAnsi="Times New Roman"/>
          <w:sz w:val="24"/>
          <w:szCs w:val="24"/>
        </w:rPr>
      </w:pPr>
      <w:r w:rsidRPr="00EC55E2">
        <w:rPr>
          <w:rFonts w:ascii="Times New Roman" w:hAnsi="Times New Roman"/>
          <w:sz w:val="24"/>
          <w:szCs w:val="24"/>
        </w:rPr>
        <w:t>Дебиторская</w:t>
      </w:r>
      <w:r w:rsidR="008425ED" w:rsidRPr="00EC55E2">
        <w:rPr>
          <w:rFonts w:ascii="Times New Roman" w:hAnsi="Times New Roman"/>
          <w:sz w:val="24"/>
          <w:szCs w:val="24"/>
        </w:rPr>
        <w:t xml:space="preserve"> и кредиторская </w:t>
      </w:r>
      <w:r w:rsidRPr="00EC55E2">
        <w:rPr>
          <w:rFonts w:ascii="Times New Roman" w:hAnsi="Times New Roman"/>
          <w:sz w:val="24"/>
          <w:szCs w:val="24"/>
        </w:rPr>
        <w:t xml:space="preserve"> задолженность   в разрезе   главных администраторов </w:t>
      </w:r>
      <w:r w:rsidR="00C86782" w:rsidRPr="00EC55E2">
        <w:rPr>
          <w:rFonts w:ascii="Times New Roman" w:hAnsi="Times New Roman"/>
          <w:sz w:val="24"/>
          <w:szCs w:val="24"/>
        </w:rPr>
        <w:t>доходов</w:t>
      </w:r>
      <w:r w:rsidRPr="00EC55E2">
        <w:rPr>
          <w:rFonts w:ascii="Times New Roman" w:hAnsi="Times New Roman"/>
          <w:sz w:val="24"/>
          <w:szCs w:val="24"/>
        </w:rPr>
        <w:t xml:space="preserve"> составила:</w:t>
      </w:r>
    </w:p>
    <w:p w:rsidR="00EE2297" w:rsidRPr="00EC55E2" w:rsidRDefault="0041732E" w:rsidP="00EC55E2">
      <w:pPr>
        <w:pStyle w:val="a3"/>
        <w:spacing w:after="0" w:line="240" w:lineRule="auto"/>
        <w:ind w:left="0" w:firstLine="709"/>
        <w:jc w:val="both"/>
        <w:rPr>
          <w:rFonts w:ascii="Times New Roman" w:hAnsi="Times New Roman"/>
          <w:sz w:val="24"/>
          <w:szCs w:val="24"/>
        </w:rPr>
      </w:pPr>
      <w:r w:rsidRPr="00EC55E2">
        <w:rPr>
          <w:rFonts w:ascii="Times New Roman" w:hAnsi="Times New Roman"/>
          <w:sz w:val="24"/>
          <w:szCs w:val="24"/>
        </w:rPr>
        <w:t>Таблица 6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2"/>
        <w:gridCol w:w="3271"/>
        <w:gridCol w:w="2693"/>
      </w:tblGrid>
      <w:tr w:rsidR="008425ED" w:rsidRPr="00EE2297" w:rsidTr="008425ED">
        <w:tc>
          <w:tcPr>
            <w:tcW w:w="3392" w:type="dxa"/>
            <w:shd w:val="clear" w:color="auto" w:fill="auto"/>
          </w:tcPr>
          <w:p w:rsidR="008425ED" w:rsidRPr="00EC55E2" w:rsidRDefault="008425ED" w:rsidP="00C86782">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Наименование Г</w:t>
            </w:r>
            <w:r w:rsidR="00C86782" w:rsidRPr="00EC55E2">
              <w:rPr>
                <w:rFonts w:ascii="Times New Roman" w:hAnsi="Times New Roman"/>
                <w:b/>
                <w:sz w:val="24"/>
                <w:szCs w:val="24"/>
                <w:vertAlign w:val="subscript"/>
              </w:rPr>
              <w:t>л</w:t>
            </w:r>
            <w:r w:rsidRPr="00EC55E2">
              <w:rPr>
                <w:rFonts w:ascii="Times New Roman" w:hAnsi="Times New Roman"/>
                <w:b/>
                <w:sz w:val="24"/>
                <w:szCs w:val="24"/>
                <w:vertAlign w:val="subscript"/>
              </w:rPr>
              <w:t>А</w:t>
            </w:r>
            <w:r w:rsidR="00C86782" w:rsidRPr="00EC55E2">
              <w:rPr>
                <w:rFonts w:ascii="Times New Roman" w:hAnsi="Times New Roman"/>
                <w:b/>
                <w:sz w:val="24"/>
                <w:szCs w:val="24"/>
                <w:vertAlign w:val="subscript"/>
              </w:rPr>
              <w:t>Д</w:t>
            </w:r>
          </w:p>
        </w:tc>
        <w:tc>
          <w:tcPr>
            <w:tcW w:w="3271" w:type="dxa"/>
            <w:shd w:val="clear" w:color="auto" w:fill="auto"/>
          </w:tcPr>
          <w:p w:rsidR="008425ED" w:rsidRPr="00EC55E2" w:rsidRDefault="008425ED" w:rsidP="008425ED">
            <w:pPr>
              <w:jc w:val="center"/>
              <w:rPr>
                <w:b/>
                <w:vertAlign w:val="subscript"/>
              </w:rPr>
            </w:pPr>
            <w:r w:rsidRPr="00EC55E2">
              <w:rPr>
                <w:b/>
                <w:vertAlign w:val="subscript"/>
              </w:rPr>
              <w:t>Дебиторская задолженность на 01.01.2020</w:t>
            </w:r>
          </w:p>
        </w:tc>
        <w:tc>
          <w:tcPr>
            <w:tcW w:w="2693" w:type="dxa"/>
            <w:shd w:val="clear" w:color="auto" w:fill="auto"/>
          </w:tcPr>
          <w:p w:rsidR="008425ED" w:rsidRPr="00EC55E2" w:rsidRDefault="008425ED" w:rsidP="00EE2297">
            <w:pPr>
              <w:pStyle w:val="a3"/>
              <w:ind w:left="0"/>
              <w:jc w:val="center"/>
              <w:rPr>
                <w:rFonts w:ascii="Times New Roman" w:hAnsi="Times New Roman"/>
                <w:b/>
                <w:sz w:val="24"/>
                <w:szCs w:val="24"/>
                <w:vertAlign w:val="subscript"/>
              </w:rPr>
            </w:pPr>
            <w:r w:rsidRPr="00EC55E2">
              <w:rPr>
                <w:rFonts w:ascii="Times New Roman" w:hAnsi="Times New Roman"/>
                <w:b/>
                <w:sz w:val="24"/>
                <w:szCs w:val="24"/>
                <w:vertAlign w:val="subscript"/>
              </w:rPr>
              <w:t>Кредиторская задолженность 01.01.2020</w:t>
            </w:r>
          </w:p>
        </w:tc>
      </w:tr>
      <w:tr w:rsidR="008425ED" w:rsidRPr="00EE2297" w:rsidTr="008425ED">
        <w:tc>
          <w:tcPr>
            <w:tcW w:w="3392" w:type="dxa"/>
            <w:shd w:val="clear" w:color="auto" w:fill="auto"/>
          </w:tcPr>
          <w:p w:rsidR="008425ED" w:rsidRPr="00EC55E2" w:rsidRDefault="008425ED" w:rsidP="004E17F3">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502 Администрация</w:t>
            </w:r>
          </w:p>
        </w:tc>
        <w:tc>
          <w:tcPr>
            <w:tcW w:w="3271" w:type="dxa"/>
            <w:shd w:val="clear" w:color="auto" w:fill="auto"/>
          </w:tcPr>
          <w:p w:rsidR="008425ED" w:rsidRPr="00EC55E2" w:rsidRDefault="008425ED" w:rsidP="004E17F3">
            <w:pPr>
              <w:jc w:val="center"/>
              <w:rPr>
                <w:vertAlign w:val="subscript"/>
              </w:rPr>
            </w:pPr>
            <w:r w:rsidRPr="00EC55E2">
              <w:rPr>
                <w:vertAlign w:val="subscript"/>
              </w:rPr>
              <w:t>29 722 581,14</w:t>
            </w:r>
          </w:p>
        </w:tc>
        <w:tc>
          <w:tcPr>
            <w:tcW w:w="2693" w:type="dxa"/>
            <w:shd w:val="clear" w:color="auto" w:fill="auto"/>
            <w:vAlign w:val="center"/>
          </w:tcPr>
          <w:p w:rsidR="008425ED" w:rsidRPr="00EC55E2" w:rsidRDefault="008425ED" w:rsidP="004E17F3">
            <w:pPr>
              <w:pStyle w:val="a3"/>
              <w:ind w:left="0"/>
              <w:jc w:val="center"/>
              <w:rPr>
                <w:rFonts w:ascii="Times New Roman" w:hAnsi="Times New Roman"/>
                <w:sz w:val="24"/>
                <w:szCs w:val="24"/>
                <w:vertAlign w:val="subscript"/>
              </w:rPr>
            </w:pPr>
            <w:r w:rsidRPr="00EC55E2">
              <w:rPr>
                <w:rFonts w:ascii="Times New Roman" w:hAnsi="Times New Roman"/>
                <w:sz w:val="24"/>
                <w:szCs w:val="24"/>
                <w:vertAlign w:val="subscript"/>
              </w:rPr>
              <w:t>249 448,75</w:t>
            </w:r>
          </w:p>
        </w:tc>
      </w:tr>
      <w:tr w:rsidR="008425ED" w:rsidRPr="00EE2297" w:rsidTr="008425ED">
        <w:tc>
          <w:tcPr>
            <w:tcW w:w="3392" w:type="dxa"/>
            <w:shd w:val="clear" w:color="auto" w:fill="auto"/>
          </w:tcPr>
          <w:p w:rsidR="008425ED" w:rsidRPr="00EC55E2" w:rsidRDefault="008425ED" w:rsidP="004E17F3">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503 Центр культуры</w:t>
            </w:r>
          </w:p>
        </w:tc>
        <w:tc>
          <w:tcPr>
            <w:tcW w:w="3271" w:type="dxa"/>
            <w:shd w:val="clear" w:color="auto" w:fill="auto"/>
          </w:tcPr>
          <w:p w:rsidR="008425ED" w:rsidRPr="00EC55E2" w:rsidRDefault="008425ED" w:rsidP="004E17F3">
            <w:pPr>
              <w:jc w:val="center"/>
              <w:rPr>
                <w:vertAlign w:val="subscript"/>
              </w:rPr>
            </w:pPr>
            <w:r w:rsidRPr="00EC55E2">
              <w:rPr>
                <w:vertAlign w:val="subscript"/>
              </w:rPr>
              <w:t>17 170,98</w:t>
            </w:r>
          </w:p>
        </w:tc>
        <w:tc>
          <w:tcPr>
            <w:tcW w:w="2693" w:type="dxa"/>
            <w:shd w:val="clear" w:color="auto" w:fill="auto"/>
            <w:vAlign w:val="center"/>
          </w:tcPr>
          <w:p w:rsidR="008425ED" w:rsidRPr="00EC55E2" w:rsidRDefault="0041732E" w:rsidP="004E17F3">
            <w:pPr>
              <w:pStyle w:val="a3"/>
              <w:ind w:left="0"/>
              <w:jc w:val="center"/>
              <w:rPr>
                <w:rFonts w:ascii="Times New Roman" w:hAnsi="Times New Roman"/>
                <w:sz w:val="24"/>
                <w:szCs w:val="24"/>
                <w:vertAlign w:val="subscript"/>
              </w:rPr>
            </w:pPr>
            <w:r w:rsidRPr="00EC55E2">
              <w:rPr>
                <w:rFonts w:ascii="Times New Roman" w:hAnsi="Times New Roman"/>
                <w:sz w:val="24"/>
                <w:szCs w:val="24"/>
                <w:vertAlign w:val="subscript"/>
              </w:rPr>
              <w:t>2 722 442,92</w:t>
            </w:r>
          </w:p>
        </w:tc>
      </w:tr>
      <w:tr w:rsidR="008425ED" w:rsidRPr="00EE2297" w:rsidTr="008425ED">
        <w:tc>
          <w:tcPr>
            <w:tcW w:w="3392" w:type="dxa"/>
            <w:shd w:val="clear" w:color="auto" w:fill="auto"/>
          </w:tcPr>
          <w:p w:rsidR="008425ED" w:rsidRPr="00EC55E2" w:rsidRDefault="008425ED" w:rsidP="004E17F3">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504  Комитет образования</w:t>
            </w:r>
          </w:p>
        </w:tc>
        <w:tc>
          <w:tcPr>
            <w:tcW w:w="3271" w:type="dxa"/>
            <w:shd w:val="clear" w:color="auto" w:fill="auto"/>
          </w:tcPr>
          <w:p w:rsidR="008425ED" w:rsidRPr="00EC55E2" w:rsidRDefault="008425ED" w:rsidP="004E17F3">
            <w:pPr>
              <w:jc w:val="center"/>
              <w:rPr>
                <w:vertAlign w:val="subscript"/>
              </w:rPr>
            </w:pPr>
            <w:r w:rsidRPr="00EC55E2">
              <w:rPr>
                <w:vertAlign w:val="subscript"/>
              </w:rPr>
              <w:t>675 426 458,76</w:t>
            </w:r>
          </w:p>
        </w:tc>
        <w:tc>
          <w:tcPr>
            <w:tcW w:w="2693" w:type="dxa"/>
            <w:shd w:val="clear" w:color="auto" w:fill="auto"/>
            <w:vAlign w:val="center"/>
          </w:tcPr>
          <w:p w:rsidR="008425ED" w:rsidRPr="00EC55E2" w:rsidRDefault="008425ED" w:rsidP="004E17F3">
            <w:pPr>
              <w:pStyle w:val="a3"/>
              <w:ind w:left="0"/>
              <w:jc w:val="center"/>
              <w:rPr>
                <w:rFonts w:ascii="Times New Roman" w:hAnsi="Times New Roman"/>
                <w:sz w:val="24"/>
                <w:szCs w:val="24"/>
                <w:vertAlign w:val="subscript"/>
              </w:rPr>
            </w:pPr>
            <w:r w:rsidRPr="00EC55E2">
              <w:rPr>
                <w:rFonts w:ascii="Times New Roman" w:hAnsi="Times New Roman"/>
                <w:sz w:val="24"/>
                <w:szCs w:val="24"/>
                <w:vertAlign w:val="subscript"/>
              </w:rPr>
              <w:t>1 401 538,70</w:t>
            </w:r>
          </w:p>
        </w:tc>
      </w:tr>
      <w:tr w:rsidR="008425ED" w:rsidRPr="00EE2297" w:rsidTr="008425ED">
        <w:tc>
          <w:tcPr>
            <w:tcW w:w="3392" w:type="dxa"/>
            <w:shd w:val="clear" w:color="auto" w:fill="auto"/>
          </w:tcPr>
          <w:p w:rsidR="008425ED" w:rsidRPr="00EC55E2" w:rsidRDefault="008425ED" w:rsidP="004E17F3">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505  Комитет финансов и контроля</w:t>
            </w:r>
          </w:p>
        </w:tc>
        <w:tc>
          <w:tcPr>
            <w:tcW w:w="3271" w:type="dxa"/>
            <w:shd w:val="clear" w:color="auto" w:fill="auto"/>
          </w:tcPr>
          <w:p w:rsidR="008425ED" w:rsidRPr="00EC55E2" w:rsidRDefault="008425ED" w:rsidP="004E17F3">
            <w:pPr>
              <w:jc w:val="center"/>
              <w:rPr>
                <w:vertAlign w:val="subscript"/>
              </w:rPr>
            </w:pPr>
            <w:r w:rsidRPr="00EC55E2">
              <w:rPr>
                <w:vertAlign w:val="subscript"/>
              </w:rPr>
              <w:t>271 725 116,00</w:t>
            </w:r>
          </w:p>
        </w:tc>
        <w:tc>
          <w:tcPr>
            <w:tcW w:w="2693" w:type="dxa"/>
            <w:shd w:val="clear" w:color="auto" w:fill="auto"/>
            <w:vAlign w:val="center"/>
          </w:tcPr>
          <w:p w:rsidR="008425ED" w:rsidRPr="00EC55E2" w:rsidRDefault="008425ED" w:rsidP="004E17F3">
            <w:pPr>
              <w:pStyle w:val="a3"/>
              <w:ind w:left="0"/>
              <w:jc w:val="center"/>
              <w:rPr>
                <w:rFonts w:ascii="Times New Roman" w:hAnsi="Times New Roman"/>
                <w:sz w:val="24"/>
                <w:szCs w:val="24"/>
                <w:vertAlign w:val="subscript"/>
              </w:rPr>
            </w:pPr>
            <w:r w:rsidRPr="00EC55E2">
              <w:rPr>
                <w:rFonts w:ascii="Times New Roman" w:hAnsi="Times New Roman"/>
                <w:sz w:val="24"/>
                <w:szCs w:val="24"/>
                <w:vertAlign w:val="subscript"/>
              </w:rPr>
              <w:t>9 927,18</w:t>
            </w:r>
          </w:p>
        </w:tc>
      </w:tr>
      <w:tr w:rsidR="008425ED" w:rsidRPr="00EE2297" w:rsidTr="008425ED">
        <w:tc>
          <w:tcPr>
            <w:tcW w:w="3392" w:type="dxa"/>
            <w:shd w:val="clear" w:color="auto" w:fill="auto"/>
          </w:tcPr>
          <w:p w:rsidR="008425ED" w:rsidRPr="00EC55E2" w:rsidRDefault="008425ED" w:rsidP="004E17F3">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507  Управление сельского хозяйства</w:t>
            </w:r>
          </w:p>
        </w:tc>
        <w:tc>
          <w:tcPr>
            <w:tcW w:w="3271" w:type="dxa"/>
            <w:shd w:val="clear" w:color="auto" w:fill="auto"/>
          </w:tcPr>
          <w:p w:rsidR="008425ED" w:rsidRPr="00EC55E2" w:rsidRDefault="008425ED" w:rsidP="004E17F3">
            <w:pPr>
              <w:jc w:val="center"/>
              <w:rPr>
                <w:vertAlign w:val="subscript"/>
              </w:rPr>
            </w:pPr>
            <w:r w:rsidRPr="00EC55E2">
              <w:rPr>
                <w:vertAlign w:val="subscript"/>
              </w:rPr>
              <w:t>2 229 250,98</w:t>
            </w:r>
          </w:p>
        </w:tc>
        <w:tc>
          <w:tcPr>
            <w:tcW w:w="2693" w:type="dxa"/>
            <w:shd w:val="clear" w:color="auto" w:fill="auto"/>
            <w:vAlign w:val="center"/>
          </w:tcPr>
          <w:p w:rsidR="008425ED" w:rsidRPr="00EC55E2" w:rsidRDefault="008425ED" w:rsidP="004E17F3">
            <w:pPr>
              <w:pStyle w:val="a3"/>
              <w:ind w:left="0"/>
              <w:jc w:val="center"/>
              <w:rPr>
                <w:rFonts w:ascii="Times New Roman" w:hAnsi="Times New Roman"/>
                <w:sz w:val="24"/>
                <w:szCs w:val="24"/>
                <w:vertAlign w:val="subscript"/>
              </w:rPr>
            </w:pPr>
            <w:r w:rsidRPr="00EC55E2">
              <w:rPr>
                <w:rFonts w:ascii="Times New Roman" w:hAnsi="Times New Roman"/>
                <w:sz w:val="24"/>
                <w:szCs w:val="24"/>
                <w:vertAlign w:val="subscript"/>
              </w:rPr>
              <w:t>7 239,06</w:t>
            </w:r>
          </w:p>
        </w:tc>
      </w:tr>
      <w:tr w:rsidR="008425ED" w:rsidRPr="00EE2297" w:rsidTr="008425ED">
        <w:tc>
          <w:tcPr>
            <w:tcW w:w="3392" w:type="dxa"/>
            <w:shd w:val="clear" w:color="auto" w:fill="auto"/>
          </w:tcPr>
          <w:p w:rsidR="008425ED" w:rsidRPr="00EC55E2" w:rsidRDefault="008425ED" w:rsidP="004E17F3">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 xml:space="preserve">Итого по району по </w:t>
            </w:r>
            <w:r w:rsidR="0041732E" w:rsidRPr="00EC55E2">
              <w:rPr>
                <w:rFonts w:ascii="Times New Roman" w:hAnsi="Times New Roman"/>
                <w:b/>
                <w:sz w:val="24"/>
                <w:szCs w:val="24"/>
                <w:vertAlign w:val="subscript"/>
              </w:rPr>
              <w:t>ГлАД</w:t>
            </w:r>
          </w:p>
        </w:tc>
        <w:tc>
          <w:tcPr>
            <w:tcW w:w="3271" w:type="dxa"/>
            <w:shd w:val="clear" w:color="auto" w:fill="auto"/>
          </w:tcPr>
          <w:p w:rsidR="008425ED" w:rsidRPr="00EC55E2" w:rsidRDefault="0041732E" w:rsidP="004E17F3">
            <w:pPr>
              <w:jc w:val="center"/>
              <w:rPr>
                <w:b/>
                <w:vertAlign w:val="subscript"/>
              </w:rPr>
            </w:pPr>
            <w:r w:rsidRPr="00EC55E2">
              <w:rPr>
                <w:b/>
                <w:vertAlign w:val="subscript"/>
              </w:rPr>
              <w:t>979 120 577,86</w:t>
            </w:r>
          </w:p>
        </w:tc>
        <w:tc>
          <w:tcPr>
            <w:tcW w:w="2693" w:type="dxa"/>
            <w:shd w:val="clear" w:color="auto" w:fill="auto"/>
          </w:tcPr>
          <w:p w:rsidR="008425ED" w:rsidRPr="00EC55E2" w:rsidRDefault="008425ED" w:rsidP="004E17F3">
            <w:pPr>
              <w:pStyle w:val="a3"/>
              <w:ind w:left="0"/>
              <w:jc w:val="center"/>
              <w:rPr>
                <w:rFonts w:ascii="Times New Roman" w:hAnsi="Times New Roman"/>
                <w:b/>
                <w:sz w:val="24"/>
                <w:szCs w:val="24"/>
                <w:vertAlign w:val="subscript"/>
              </w:rPr>
            </w:pPr>
            <w:r w:rsidRPr="00EC55E2">
              <w:rPr>
                <w:rFonts w:ascii="Times New Roman" w:hAnsi="Times New Roman"/>
                <w:b/>
                <w:sz w:val="24"/>
                <w:szCs w:val="24"/>
                <w:vertAlign w:val="subscript"/>
              </w:rPr>
              <w:t>4 390 596,61</w:t>
            </w:r>
          </w:p>
        </w:tc>
      </w:tr>
      <w:tr w:rsidR="00C86782" w:rsidRPr="00EE2297" w:rsidTr="008425ED">
        <w:tc>
          <w:tcPr>
            <w:tcW w:w="3392" w:type="dxa"/>
            <w:shd w:val="clear" w:color="auto" w:fill="auto"/>
          </w:tcPr>
          <w:p w:rsidR="00C86782" w:rsidRPr="00EC55E2" w:rsidRDefault="00C86782" w:rsidP="004E17F3">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182 УФНС России по Омской области</w:t>
            </w:r>
          </w:p>
        </w:tc>
        <w:tc>
          <w:tcPr>
            <w:tcW w:w="3271" w:type="dxa"/>
            <w:shd w:val="clear" w:color="auto" w:fill="auto"/>
          </w:tcPr>
          <w:p w:rsidR="00C86782" w:rsidRPr="00EC55E2" w:rsidRDefault="00C86782" w:rsidP="004E17F3">
            <w:pPr>
              <w:jc w:val="center"/>
              <w:rPr>
                <w:vertAlign w:val="subscript"/>
              </w:rPr>
            </w:pPr>
            <w:r w:rsidRPr="00EC55E2">
              <w:rPr>
                <w:vertAlign w:val="subscript"/>
              </w:rPr>
              <w:t>37 128,59</w:t>
            </w:r>
          </w:p>
        </w:tc>
        <w:tc>
          <w:tcPr>
            <w:tcW w:w="2693" w:type="dxa"/>
            <w:shd w:val="clear" w:color="auto" w:fill="auto"/>
          </w:tcPr>
          <w:p w:rsidR="00C86782" w:rsidRPr="00EC55E2" w:rsidRDefault="00C86782" w:rsidP="004E17F3">
            <w:pPr>
              <w:pStyle w:val="a3"/>
              <w:ind w:left="0"/>
              <w:jc w:val="center"/>
              <w:rPr>
                <w:rFonts w:ascii="Times New Roman" w:hAnsi="Times New Roman"/>
                <w:sz w:val="24"/>
                <w:szCs w:val="24"/>
                <w:vertAlign w:val="subscript"/>
              </w:rPr>
            </w:pPr>
            <w:r w:rsidRPr="00EC55E2">
              <w:rPr>
                <w:rFonts w:ascii="Times New Roman" w:hAnsi="Times New Roman"/>
                <w:sz w:val="24"/>
                <w:szCs w:val="24"/>
                <w:vertAlign w:val="subscript"/>
              </w:rPr>
              <w:t>372 149,77</w:t>
            </w:r>
          </w:p>
        </w:tc>
      </w:tr>
      <w:tr w:rsidR="00C86782" w:rsidRPr="00EE2297" w:rsidTr="008425ED">
        <w:tc>
          <w:tcPr>
            <w:tcW w:w="3392" w:type="dxa"/>
            <w:shd w:val="clear" w:color="auto" w:fill="auto"/>
          </w:tcPr>
          <w:p w:rsidR="00C86782" w:rsidRPr="00EC55E2" w:rsidRDefault="00C86782" w:rsidP="004E17F3">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188 ОМВД России по Омской области</w:t>
            </w:r>
          </w:p>
        </w:tc>
        <w:tc>
          <w:tcPr>
            <w:tcW w:w="3271" w:type="dxa"/>
            <w:shd w:val="clear" w:color="auto" w:fill="auto"/>
          </w:tcPr>
          <w:p w:rsidR="00C86782" w:rsidRPr="00EC55E2" w:rsidRDefault="00C86782" w:rsidP="004E17F3">
            <w:pPr>
              <w:jc w:val="center"/>
              <w:rPr>
                <w:vertAlign w:val="subscript"/>
              </w:rPr>
            </w:pPr>
            <w:r w:rsidRPr="00EC55E2">
              <w:rPr>
                <w:vertAlign w:val="subscript"/>
              </w:rPr>
              <w:t>365 270,04</w:t>
            </w:r>
          </w:p>
        </w:tc>
        <w:tc>
          <w:tcPr>
            <w:tcW w:w="2693" w:type="dxa"/>
            <w:shd w:val="clear" w:color="auto" w:fill="auto"/>
          </w:tcPr>
          <w:p w:rsidR="00C86782" w:rsidRPr="00EC55E2" w:rsidRDefault="00C86782" w:rsidP="004E17F3">
            <w:pPr>
              <w:pStyle w:val="a3"/>
              <w:ind w:left="0"/>
              <w:jc w:val="center"/>
              <w:rPr>
                <w:rFonts w:ascii="Times New Roman" w:hAnsi="Times New Roman"/>
                <w:sz w:val="24"/>
                <w:szCs w:val="24"/>
                <w:vertAlign w:val="subscript"/>
              </w:rPr>
            </w:pPr>
            <w:r w:rsidRPr="00EC55E2">
              <w:rPr>
                <w:rFonts w:ascii="Times New Roman" w:hAnsi="Times New Roman"/>
                <w:sz w:val="24"/>
                <w:szCs w:val="24"/>
                <w:vertAlign w:val="subscript"/>
              </w:rPr>
              <w:t>0,00</w:t>
            </w:r>
          </w:p>
        </w:tc>
      </w:tr>
      <w:tr w:rsidR="00C86782" w:rsidRPr="00EE2297" w:rsidTr="008425ED">
        <w:tc>
          <w:tcPr>
            <w:tcW w:w="3392" w:type="dxa"/>
            <w:shd w:val="clear" w:color="auto" w:fill="auto"/>
          </w:tcPr>
          <w:p w:rsidR="00C86782" w:rsidRPr="00EC55E2" w:rsidRDefault="0041732E" w:rsidP="004E17F3">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810 Министерство природных ресурсов и экологии Омской области</w:t>
            </w:r>
          </w:p>
        </w:tc>
        <w:tc>
          <w:tcPr>
            <w:tcW w:w="3271" w:type="dxa"/>
            <w:shd w:val="clear" w:color="auto" w:fill="auto"/>
          </w:tcPr>
          <w:p w:rsidR="00C86782" w:rsidRPr="00EC55E2" w:rsidRDefault="0041732E" w:rsidP="004E17F3">
            <w:pPr>
              <w:jc w:val="center"/>
              <w:rPr>
                <w:vertAlign w:val="subscript"/>
              </w:rPr>
            </w:pPr>
            <w:r w:rsidRPr="00EC55E2">
              <w:rPr>
                <w:vertAlign w:val="subscript"/>
              </w:rPr>
              <w:t>16 807,52</w:t>
            </w:r>
          </w:p>
        </w:tc>
        <w:tc>
          <w:tcPr>
            <w:tcW w:w="2693" w:type="dxa"/>
            <w:shd w:val="clear" w:color="auto" w:fill="auto"/>
          </w:tcPr>
          <w:p w:rsidR="00C86782" w:rsidRPr="00EC55E2" w:rsidRDefault="0041732E" w:rsidP="004E17F3">
            <w:pPr>
              <w:pStyle w:val="a3"/>
              <w:ind w:left="0"/>
              <w:jc w:val="center"/>
              <w:rPr>
                <w:rFonts w:ascii="Times New Roman" w:hAnsi="Times New Roman"/>
                <w:sz w:val="24"/>
                <w:szCs w:val="24"/>
                <w:vertAlign w:val="subscript"/>
              </w:rPr>
            </w:pPr>
            <w:r w:rsidRPr="00EC55E2">
              <w:rPr>
                <w:rFonts w:ascii="Times New Roman" w:hAnsi="Times New Roman"/>
                <w:sz w:val="24"/>
                <w:szCs w:val="24"/>
                <w:vertAlign w:val="subscript"/>
              </w:rPr>
              <w:t>0,00</w:t>
            </w:r>
          </w:p>
        </w:tc>
      </w:tr>
      <w:tr w:rsidR="008425ED" w:rsidRPr="00EE2297" w:rsidTr="008425ED">
        <w:tc>
          <w:tcPr>
            <w:tcW w:w="3392" w:type="dxa"/>
            <w:shd w:val="clear" w:color="auto" w:fill="auto"/>
          </w:tcPr>
          <w:p w:rsidR="008425ED" w:rsidRPr="00EC55E2" w:rsidRDefault="008425ED" w:rsidP="004E17F3">
            <w:pPr>
              <w:pStyle w:val="a3"/>
              <w:ind w:left="0"/>
              <w:rPr>
                <w:rFonts w:ascii="Times New Roman" w:hAnsi="Times New Roman"/>
                <w:b/>
                <w:sz w:val="24"/>
                <w:szCs w:val="24"/>
                <w:vertAlign w:val="subscript"/>
              </w:rPr>
            </w:pPr>
            <w:r w:rsidRPr="00EC55E2">
              <w:rPr>
                <w:rFonts w:ascii="Times New Roman" w:hAnsi="Times New Roman"/>
                <w:b/>
                <w:sz w:val="24"/>
                <w:szCs w:val="24"/>
                <w:vertAlign w:val="subscript"/>
              </w:rPr>
              <w:t xml:space="preserve">Всего по району с учетом задолженности всех </w:t>
            </w:r>
            <w:r w:rsidR="0041732E" w:rsidRPr="00EC55E2">
              <w:rPr>
                <w:rFonts w:ascii="Times New Roman" w:hAnsi="Times New Roman"/>
                <w:b/>
                <w:sz w:val="24"/>
                <w:szCs w:val="24"/>
                <w:vertAlign w:val="subscript"/>
              </w:rPr>
              <w:t>ГлАД</w:t>
            </w:r>
          </w:p>
        </w:tc>
        <w:tc>
          <w:tcPr>
            <w:tcW w:w="3271" w:type="dxa"/>
            <w:shd w:val="clear" w:color="auto" w:fill="auto"/>
          </w:tcPr>
          <w:p w:rsidR="008425ED" w:rsidRPr="00EC55E2" w:rsidRDefault="008425ED" w:rsidP="004E17F3">
            <w:pPr>
              <w:jc w:val="center"/>
              <w:rPr>
                <w:b/>
                <w:vertAlign w:val="subscript"/>
              </w:rPr>
            </w:pPr>
            <w:r w:rsidRPr="00EC55E2">
              <w:rPr>
                <w:b/>
                <w:vertAlign w:val="subscript"/>
              </w:rPr>
              <w:t>979 539 784,01</w:t>
            </w:r>
          </w:p>
        </w:tc>
        <w:tc>
          <w:tcPr>
            <w:tcW w:w="2693" w:type="dxa"/>
            <w:shd w:val="clear" w:color="auto" w:fill="auto"/>
          </w:tcPr>
          <w:p w:rsidR="008425ED" w:rsidRPr="00EC55E2" w:rsidRDefault="008425ED" w:rsidP="004E17F3">
            <w:pPr>
              <w:pStyle w:val="a3"/>
              <w:ind w:left="0"/>
              <w:jc w:val="center"/>
              <w:rPr>
                <w:rFonts w:ascii="Times New Roman" w:hAnsi="Times New Roman"/>
                <w:b/>
                <w:sz w:val="24"/>
                <w:szCs w:val="24"/>
                <w:vertAlign w:val="subscript"/>
              </w:rPr>
            </w:pPr>
            <w:r w:rsidRPr="00EC55E2">
              <w:rPr>
                <w:rFonts w:ascii="Times New Roman" w:hAnsi="Times New Roman"/>
                <w:b/>
                <w:sz w:val="24"/>
                <w:szCs w:val="24"/>
                <w:vertAlign w:val="subscript"/>
              </w:rPr>
              <w:t>4 762 746,38</w:t>
            </w:r>
          </w:p>
        </w:tc>
      </w:tr>
    </w:tbl>
    <w:p w:rsidR="00EE2297" w:rsidRPr="00EE2297" w:rsidRDefault="00EE2297" w:rsidP="00EE2297">
      <w:pPr>
        <w:autoSpaceDE w:val="0"/>
        <w:autoSpaceDN w:val="0"/>
        <w:adjustRightInd w:val="0"/>
        <w:ind w:firstLine="709"/>
        <w:jc w:val="both"/>
        <w:rPr>
          <w:rFonts w:eastAsia="Calibri"/>
          <w:bCs/>
          <w:sz w:val="28"/>
          <w:szCs w:val="28"/>
          <w:lang w:eastAsia="en-US"/>
        </w:rPr>
      </w:pPr>
    </w:p>
    <w:p w:rsidR="0048788A" w:rsidRPr="00EC55E2" w:rsidRDefault="00AC7795" w:rsidP="00EC55E2">
      <w:pPr>
        <w:autoSpaceDE w:val="0"/>
        <w:autoSpaceDN w:val="0"/>
        <w:adjustRightInd w:val="0"/>
        <w:ind w:firstLine="709"/>
        <w:jc w:val="both"/>
        <w:outlineLvl w:val="2"/>
        <w:rPr>
          <w:rFonts w:eastAsia="Calibri"/>
          <w:bCs/>
          <w:lang w:eastAsia="en-US"/>
        </w:rPr>
      </w:pPr>
      <w:r w:rsidRPr="00EC55E2">
        <w:rPr>
          <w:rFonts w:eastAsia="Calibri"/>
          <w:bCs/>
          <w:lang w:eastAsia="en-US"/>
        </w:rPr>
        <w:t xml:space="preserve">Просроченная дебиторская задолженность по доходам на 01.01.2020г составила </w:t>
      </w:r>
      <w:r w:rsidRPr="00EC55E2">
        <w:rPr>
          <w:rFonts w:eastAsia="Calibri"/>
          <w:b/>
          <w:bCs/>
          <w:lang w:eastAsia="en-US"/>
        </w:rPr>
        <w:t>200 748,35</w:t>
      </w:r>
      <w:r w:rsidRPr="00EC55E2">
        <w:rPr>
          <w:rFonts w:eastAsia="Calibri"/>
          <w:bCs/>
          <w:lang w:eastAsia="en-US"/>
        </w:rPr>
        <w:t xml:space="preserve"> рублей, в том числе по отмененным налоговым доходам -37 128,59 рублей</w:t>
      </w:r>
      <w:r w:rsidR="0041732E" w:rsidRPr="00EC55E2">
        <w:rPr>
          <w:rFonts w:eastAsia="Calibri"/>
          <w:bCs/>
          <w:lang w:eastAsia="en-US"/>
        </w:rPr>
        <w:t xml:space="preserve"> </w:t>
      </w:r>
      <w:r w:rsidRPr="00EC55E2">
        <w:rPr>
          <w:rFonts w:eastAsia="Calibri"/>
          <w:bCs/>
          <w:lang w:eastAsia="en-US"/>
        </w:rPr>
        <w:t xml:space="preserve">( администратор УФНС по Омской области), по штрафным санкциям – 16 807,52 рублей (администратор Министерство природных ресурсов и экологии по Омской области), </w:t>
      </w:r>
      <w:r w:rsidR="0048788A" w:rsidRPr="00EC55E2">
        <w:rPr>
          <w:rFonts w:eastAsia="Calibri"/>
          <w:bCs/>
          <w:lang w:eastAsia="en-US"/>
        </w:rPr>
        <w:t>по доходам за природными ресурсами 146 812,24 рублей (</w:t>
      </w:r>
      <w:r w:rsidR="0041732E" w:rsidRPr="00EC55E2">
        <w:rPr>
          <w:rFonts w:eastAsia="Calibri"/>
          <w:bCs/>
          <w:lang w:eastAsia="en-US"/>
        </w:rPr>
        <w:t xml:space="preserve">администратор </w:t>
      </w:r>
      <w:r w:rsidR="0048788A" w:rsidRPr="00EC55E2">
        <w:rPr>
          <w:rFonts w:eastAsia="Calibri"/>
          <w:bCs/>
          <w:lang w:eastAsia="en-US"/>
        </w:rPr>
        <w:t>Администрация).</w:t>
      </w:r>
    </w:p>
    <w:p w:rsidR="00AC7795" w:rsidRPr="00EC55E2" w:rsidRDefault="0048788A" w:rsidP="00EC55E2">
      <w:pPr>
        <w:autoSpaceDE w:val="0"/>
        <w:autoSpaceDN w:val="0"/>
        <w:adjustRightInd w:val="0"/>
        <w:ind w:firstLine="709"/>
        <w:jc w:val="both"/>
        <w:outlineLvl w:val="2"/>
        <w:rPr>
          <w:rFonts w:eastAsia="Calibri"/>
          <w:bCs/>
          <w:lang w:eastAsia="en-US"/>
        </w:rPr>
      </w:pPr>
      <w:r w:rsidRPr="00EC55E2">
        <w:rPr>
          <w:rFonts w:eastAsia="Calibri"/>
          <w:bCs/>
          <w:lang w:eastAsia="en-US"/>
        </w:rPr>
        <w:t>Дебиторская задолженность по расходам на 01.01.2020г составила 497 076,96 рублей</w:t>
      </w:r>
      <w:r w:rsidR="00E75766" w:rsidRPr="00EC55E2">
        <w:rPr>
          <w:rFonts w:eastAsia="Calibri"/>
          <w:bCs/>
          <w:lang w:eastAsia="en-US"/>
        </w:rPr>
        <w:t xml:space="preserve">, в том числе 361 312,05 рублей не зачтены расходы бюджетных </w:t>
      </w:r>
      <w:r w:rsidRPr="00EC55E2">
        <w:rPr>
          <w:rFonts w:eastAsia="Calibri"/>
          <w:bCs/>
          <w:lang w:eastAsia="en-US"/>
        </w:rPr>
        <w:t xml:space="preserve"> </w:t>
      </w:r>
      <w:r w:rsidR="00AC7795" w:rsidRPr="00EC55E2">
        <w:rPr>
          <w:rFonts w:eastAsia="Calibri"/>
          <w:bCs/>
          <w:lang w:eastAsia="en-US"/>
        </w:rPr>
        <w:t xml:space="preserve"> </w:t>
      </w:r>
      <w:r w:rsidR="00E75766" w:rsidRPr="00EC55E2">
        <w:rPr>
          <w:rFonts w:eastAsia="Calibri"/>
          <w:bCs/>
          <w:lang w:eastAsia="en-US"/>
        </w:rPr>
        <w:t>учреждений на суммы авансовых платежей поставщикам и подрядчикам, 135 028,74 рублей по оплате прочих услуг, 505,11 рублей по оплате материальных запасов, 231,06</w:t>
      </w:r>
      <w:r w:rsidR="00D43786" w:rsidRPr="00EC55E2">
        <w:rPr>
          <w:rFonts w:eastAsia="Calibri"/>
          <w:bCs/>
          <w:lang w:eastAsia="en-US"/>
        </w:rPr>
        <w:t xml:space="preserve"> рублей</w:t>
      </w:r>
      <w:r w:rsidR="00E75766" w:rsidRPr="00EC55E2">
        <w:rPr>
          <w:rFonts w:eastAsia="Calibri"/>
          <w:bCs/>
          <w:lang w:eastAsia="en-US"/>
        </w:rPr>
        <w:t xml:space="preserve"> –</w:t>
      </w:r>
      <w:r w:rsidR="00D43786" w:rsidRPr="00EC55E2">
        <w:rPr>
          <w:rFonts w:eastAsia="Calibri"/>
          <w:bCs/>
          <w:lang w:eastAsia="en-US"/>
        </w:rPr>
        <w:t xml:space="preserve"> </w:t>
      </w:r>
      <w:r w:rsidR="00E75766" w:rsidRPr="00EC55E2">
        <w:rPr>
          <w:rFonts w:eastAsia="Calibri"/>
          <w:bCs/>
          <w:lang w:eastAsia="en-US"/>
        </w:rPr>
        <w:t xml:space="preserve">коммунальные услуги.  </w:t>
      </w:r>
    </w:p>
    <w:p w:rsidR="00A108CE" w:rsidRPr="00EC55E2" w:rsidRDefault="00A108CE" w:rsidP="00EC55E2">
      <w:pPr>
        <w:ind w:firstLine="709"/>
        <w:jc w:val="both"/>
      </w:pPr>
      <w:r w:rsidRPr="00EC55E2">
        <w:t xml:space="preserve">          Дебиторская задолженность по предоставленным кредитам на 01.01.2020 года составила 200 000 рублей (ф.0503172) (предоставлен бюджетный кредит администрации муниципального образования Воронцовского сельского поселения Полтавского муниципального района согласно Соглашения №1 от 03.07.2019 , срок погашения 01.12.2020г). </w:t>
      </w:r>
    </w:p>
    <w:p w:rsidR="00A108CE" w:rsidRPr="00EC55E2" w:rsidRDefault="00A108CE" w:rsidP="00EC55E2">
      <w:pPr>
        <w:autoSpaceDE w:val="0"/>
        <w:autoSpaceDN w:val="0"/>
        <w:adjustRightInd w:val="0"/>
        <w:ind w:firstLine="709"/>
        <w:jc w:val="both"/>
        <w:outlineLvl w:val="2"/>
        <w:rPr>
          <w:rFonts w:eastAsia="Calibri"/>
          <w:bCs/>
          <w:lang w:eastAsia="en-US"/>
        </w:rPr>
      </w:pPr>
    </w:p>
    <w:p w:rsidR="00D43786" w:rsidRPr="00EC55E2" w:rsidRDefault="00D43786" w:rsidP="00EC55E2">
      <w:pPr>
        <w:autoSpaceDE w:val="0"/>
        <w:autoSpaceDN w:val="0"/>
        <w:adjustRightInd w:val="0"/>
        <w:ind w:firstLine="709"/>
        <w:jc w:val="both"/>
        <w:outlineLvl w:val="2"/>
        <w:rPr>
          <w:rFonts w:eastAsia="Calibri"/>
          <w:bCs/>
          <w:lang w:eastAsia="en-US"/>
        </w:rPr>
      </w:pPr>
    </w:p>
    <w:p w:rsidR="00D43786" w:rsidRPr="00EC55E2" w:rsidRDefault="00D43786" w:rsidP="00EC55E2">
      <w:pPr>
        <w:autoSpaceDE w:val="0"/>
        <w:autoSpaceDN w:val="0"/>
        <w:adjustRightInd w:val="0"/>
        <w:ind w:firstLine="709"/>
        <w:jc w:val="both"/>
        <w:outlineLvl w:val="2"/>
        <w:rPr>
          <w:rFonts w:eastAsia="Calibri"/>
          <w:bCs/>
          <w:lang w:eastAsia="en-US"/>
        </w:rPr>
      </w:pPr>
      <w:r w:rsidRPr="00EC55E2">
        <w:rPr>
          <w:rFonts w:eastAsia="Calibri"/>
          <w:bCs/>
          <w:lang w:eastAsia="en-US"/>
        </w:rPr>
        <w:tab/>
        <w:t>Общая кредиторская задолженность на 01.01.2020</w:t>
      </w:r>
      <w:r w:rsidR="00386523" w:rsidRPr="00EC55E2">
        <w:rPr>
          <w:rFonts w:eastAsia="Calibri"/>
          <w:bCs/>
          <w:lang w:eastAsia="en-US"/>
        </w:rPr>
        <w:t xml:space="preserve"> </w:t>
      </w:r>
      <w:r w:rsidRPr="00EC55E2">
        <w:rPr>
          <w:rFonts w:eastAsia="Calibri"/>
          <w:bCs/>
          <w:lang w:eastAsia="en-US"/>
        </w:rPr>
        <w:t>г составляет 4 762 746,38 рублей,  по сравнению с началом отчетного периода снизилась на 189 631,83 рублей.</w:t>
      </w:r>
    </w:p>
    <w:p w:rsidR="000F737B" w:rsidRPr="00EC55E2" w:rsidRDefault="000F737B" w:rsidP="00EC55E2">
      <w:pPr>
        <w:autoSpaceDE w:val="0"/>
        <w:autoSpaceDN w:val="0"/>
        <w:adjustRightInd w:val="0"/>
        <w:ind w:firstLine="709"/>
        <w:jc w:val="both"/>
        <w:outlineLvl w:val="2"/>
        <w:rPr>
          <w:rFonts w:eastAsia="Calibri"/>
          <w:bCs/>
          <w:lang w:eastAsia="en-US"/>
        </w:rPr>
      </w:pPr>
      <w:r w:rsidRPr="00EC55E2">
        <w:rPr>
          <w:rFonts w:eastAsia="Calibri"/>
          <w:bCs/>
          <w:lang w:eastAsia="en-US"/>
        </w:rPr>
        <w:t xml:space="preserve">По расчетам с плательщиками доходов задолженность составила 418 845,03 рублей, в том числе по отмененным налогам 372 149,77 рублей администрируемым УФНС </w:t>
      </w:r>
      <w:r w:rsidRPr="00EC55E2">
        <w:rPr>
          <w:rFonts w:eastAsia="Calibri"/>
          <w:bCs/>
          <w:lang w:eastAsia="en-US"/>
        </w:rPr>
        <w:lastRenderedPageBreak/>
        <w:t xml:space="preserve">(носит заявительный характер),  46 695,26 рублей по безвозмездным поступлениям текущего характера от других бюджетов бюджетной системы Российской Федерации ( Министерством строительства, транспорта и дорожного хозяйства Омской области не приняты расходы на организацию транспортного обслуживания населения). </w:t>
      </w:r>
    </w:p>
    <w:p w:rsidR="0078316D" w:rsidRPr="00EC55E2" w:rsidRDefault="0078316D" w:rsidP="00EC55E2">
      <w:pPr>
        <w:autoSpaceDE w:val="0"/>
        <w:autoSpaceDN w:val="0"/>
        <w:adjustRightInd w:val="0"/>
        <w:ind w:firstLine="709"/>
        <w:jc w:val="both"/>
        <w:outlineLvl w:val="2"/>
        <w:rPr>
          <w:rFonts w:eastAsia="Calibri"/>
          <w:bCs/>
          <w:lang w:eastAsia="en-US"/>
        </w:rPr>
      </w:pPr>
      <w:r w:rsidRPr="00EC55E2">
        <w:rPr>
          <w:rFonts w:eastAsia="Calibri"/>
          <w:bCs/>
          <w:lang w:eastAsia="en-US"/>
        </w:rPr>
        <w:t xml:space="preserve">Из суммы кредиторской задолженности 4 343 901,35 рублей  задолженность по оплате труда с начислениями на оплату труда работников в сфере образования и культуры за декабрь 2019 года составляет  </w:t>
      </w:r>
      <w:r w:rsidR="008A2053" w:rsidRPr="00EC55E2">
        <w:rPr>
          <w:rFonts w:eastAsia="Calibri"/>
          <w:bCs/>
          <w:lang w:eastAsia="en-US"/>
        </w:rPr>
        <w:t>3 655 903,21</w:t>
      </w:r>
      <w:r w:rsidRPr="00EC55E2">
        <w:rPr>
          <w:rFonts w:eastAsia="Calibri"/>
          <w:bCs/>
          <w:lang w:eastAsia="en-US"/>
        </w:rPr>
        <w:t xml:space="preserve">  рублей или </w:t>
      </w:r>
      <w:r w:rsidR="007D4572" w:rsidRPr="00EC55E2">
        <w:rPr>
          <w:rFonts w:eastAsia="Calibri"/>
          <w:bCs/>
          <w:lang w:eastAsia="en-US"/>
        </w:rPr>
        <w:t xml:space="preserve">84,16% (срок выплаты за декабрь 2019г  предусмотрен локальными нормативными документами в январе 2020 г). </w:t>
      </w:r>
      <w:r w:rsidRPr="00EC55E2">
        <w:rPr>
          <w:rFonts w:eastAsia="Calibri"/>
          <w:bCs/>
          <w:lang w:eastAsia="en-US"/>
        </w:rPr>
        <w:t xml:space="preserve"> </w:t>
      </w:r>
      <w:r w:rsidR="007D4572" w:rsidRPr="00EC55E2">
        <w:rPr>
          <w:rFonts w:eastAsia="Calibri"/>
          <w:bCs/>
          <w:lang w:eastAsia="en-US"/>
        </w:rPr>
        <w:t>Задолженность в сумме 95 706,66 рублей – за услуги связи за декабрь 2019г, 51 962,59 рублей за коммунальные услуги, за материальные запасы  задолженность в сумме 374 835,22 рублей,  прочие услуги -4 880,67 рублей,   за уплату транспортного налога -2 934,00 рублей, уплату налога на имущество -157 679,00 рублей.</w:t>
      </w:r>
    </w:p>
    <w:p w:rsidR="007D4572" w:rsidRPr="00EC55E2" w:rsidRDefault="007D4572" w:rsidP="00EC55E2">
      <w:pPr>
        <w:autoSpaceDE w:val="0"/>
        <w:autoSpaceDN w:val="0"/>
        <w:adjustRightInd w:val="0"/>
        <w:ind w:firstLine="709"/>
        <w:jc w:val="both"/>
        <w:outlineLvl w:val="2"/>
        <w:rPr>
          <w:rFonts w:eastAsia="Calibri"/>
          <w:bCs/>
          <w:lang w:eastAsia="en-US"/>
        </w:rPr>
      </w:pPr>
      <w:r w:rsidRPr="00EC55E2">
        <w:rPr>
          <w:rFonts w:eastAsia="Calibri"/>
          <w:bCs/>
          <w:lang w:eastAsia="en-US"/>
        </w:rPr>
        <w:t>Просроченная кредиторская задолженность отсутствует.</w:t>
      </w:r>
    </w:p>
    <w:p w:rsidR="00A108CE" w:rsidRPr="00EC55E2" w:rsidRDefault="00A108CE" w:rsidP="00EC55E2">
      <w:pPr>
        <w:ind w:firstLine="709"/>
        <w:jc w:val="both"/>
      </w:pPr>
      <w:r w:rsidRPr="00EC55E2">
        <w:t xml:space="preserve">Муниципальный долг на начало и конец отчетного периода отсутствует,  в течение отчетного периода привлечений кредитов не было. </w:t>
      </w:r>
    </w:p>
    <w:p w:rsidR="00A108CE" w:rsidRPr="00EC55E2" w:rsidRDefault="00A108CE" w:rsidP="00EC55E2">
      <w:pPr>
        <w:autoSpaceDE w:val="0"/>
        <w:autoSpaceDN w:val="0"/>
        <w:adjustRightInd w:val="0"/>
        <w:ind w:firstLine="709"/>
        <w:jc w:val="both"/>
        <w:outlineLvl w:val="2"/>
        <w:rPr>
          <w:rFonts w:eastAsia="Calibri"/>
          <w:bCs/>
          <w:lang w:eastAsia="en-US"/>
        </w:rPr>
      </w:pPr>
    </w:p>
    <w:p w:rsidR="000F737B" w:rsidRDefault="000F737B" w:rsidP="00EC55E2">
      <w:pPr>
        <w:autoSpaceDE w:val="0"/>
        <w:autoSpaceDN w:val="0"/>
        <w:adjustRightInd w:val="0"/>
        <w:ind w:firstLine="709"/>
        <w:jc w:val="both"/>
        <w:outlineLvl w:val="2"/>
        <w:rPr>
          <w:rFonts w:eastAsia="Calibri"/>
          <w:bCs/>
          <w:lang w:eastAsia="en-US"/>
        </w:rPr>
      </w:pPr>
    </w:p>
    <w:p w:rsidR="00902AA4" w:rsidRDefault="00237E88" w:rsidP="00EC55E2">
      <w:pPr>
        <w:ind w:firstLine="709"/>
        <w:jc w:val="center"/>
        <w:rPr>
          <w:b/>
        </w:rPr>
      </w:pPr>
      <w:r w:rsidRPr="00EC55E2">
        <w:rPr>
          <w:b/>
        </w:rPr>
        <w:t>1</w:t>
      </w:r>
      <w:r w:rsidR="00D07FDF">
        <w:rPr>
          <w:b/>
        </w:rPr>
        <w:t>2</w:t>
      </w:r>
      <w:r w:rsidRPr="00EC55E2">
        <w:rPr>
          <w:b/>
        </w:rPr>
        <w:t>.Выводы.</w:t>
      </w:r>
    </w:p>
    <w:p w:rsidR="00AF35BF" w:rsidRPr="00EC55E2" w:rsidRDefault="00AF35BF" w:rsidP="00EC55E2">
      <w:pPr>
        <w:ind w:firstLine="709"/>
        <w:jc w:val="center"/>
        <w:rPr>
          <w:b/>
        </w:rPr>
      </w:pPr>
    </w:p>
    <w:p w:rsidR="00A108CE" w:rsidRPr="00EC55E2" w:rsidRDefault="00A108CE" w:rsidP="00EC55E2">
      <w:pPr>
        <w:numPr>
          <w:ilvl w:val="0"/>
          <w:numId w:val="30"/>
        </w:numPr>
        <w:ind w:left="0" w:firstLine="709"/>
        <w:jc w:val="both"/>
      </w:pPr>
      <w:r w:rsidRPr="00EC55E2">
        <w:t>Годовой отчет об исполнении районного бюджета за 201</w:t>
      </w:r>
      <w:r w:rsidR="00EA6CB8" w:rsidRPr="00EC55E2">
        <w:t>9</w:t>
      </w:r>
      <w:r w:rsidRPr="00EC55E2">
        <w:t xml:space="preserve"> год представлен в </w:t>
      </w:r>
      <w:r w:rsidR="00EA6CB8" w:rsidRPr="00EC55E2">
        <w:t>контрольно-счетный орган муниципального образования</w:t>
      </w:r>
      <w:r w:rsidRPr="00EC55E2">
        <w:t xml:space="preserve"> в срок и в </w:t>
      </w:r>
      <w:r w:rsidR="00EA6CB8" w:rsidRPr="00EC55E2">
        <w:t>объеме, установленном статьей 22</w:t>
      </w:r>
      <w:r w:rsidRPr="00EC55E2">
        <w:t xml:space="preserve"> Положения «О бюджетном процессе в Полтавском муниципальном районе».</w:t>
      </w:r>
    </w:p>
    <w:p w:rsidR="00A108CE" w:rsidRPr="00EC55E2" w:rsidRDefault="00A108CE" w:rsidP="00EC55E2">
      <w:pPr>
        <w:numPr>
          <w:ilvl w:val="0"/>
          <w:numId w:val="30"/>
        </w:numPr>
        <w:ind w:left="0" w:firstLine="709"/>
        <w:jc w:val="both"/>
      </w:pPr>
      <w:r w:rsidRPr="00EC55E2">
        <w:t>Выборочной проверкой контрольных соотношений между показателями форм годового отчета нарушений не установлено.</w:t>
      </w:r>
    </w:p>
    <w:p w:rsidR="00A108CE" w:rsidRPr="00EC55E2" w:rsidRDefault="00A108CE" w:rsidP="00EC55E2">
      <w:pPr>
        <w:numPr>
          <w:ilvl w:val="0"/>
          <w:numId w:val="30"/>
        </w:numPr>
        <w:ind w:left="0" w:firstLine="709"/>
        <w:jc w:val="both"/>
      </w:pPr>
      <w:r w:rsidRPr="00EC55E2">
        <w:t>Показатели годового отчета Полтавского муниципального района в полном объеме подтверждаются показателями бюджетной отчетности главных распорядителей средств и главных администраторов доходов районного бюджета.</w:t>
      </w:r>
    </w:p>
    <w:p w:rsidR="00A108CE" w:rsidRPr="00EC55E2" w:rsidRDefault="00A108CE" w:rsidP="00EC55E2">
      <w:pPr>
        <w:numPr>
          <w:ilvl w:val="0"/>
          <w:numId w:val="30"/>
        </w:numPr>
        <w:ind w:left="0" w:firstLine="709"/>
        <w:jc w:val="both"/>
      </w:pPr>
      <w:r w:rsidRPr="00EC55E2">
        <w:t>Показатели годового отчета за 201</w:t>
      </w:r>
      <w:r w:rsidR="00EA6CB8" w:rsidRPr="00EC55E2">
        <w:t>9</w:t>
      </w:r>
      <w:r w:rsidRPr="00EC55E2">
        <w:t xml:space="preserve"> год соответствуют плановым назначениям, утвержденным решением Совета депутатов Полтавского муниципального района «О бюджете Полтавского муниципального района на 201</w:t>
      </w:r>
      <w:r w:rsidR="00EA6CB8" w:rsidRPr="00EC55E2">
        <w:t>9</w:t>
      </w:r>
      <w:r w:rsidRPr="00EC55E2">
        <w:t xml:space="preserve"> год</w:t>
      </w:r>
      <w:r w:rsidR="00EA6CB8" w:rsidRPr="00EC55E2">
        <w:t xml:space="preserve"> и плановый период 2020 и 2021 годов</w:t>
      </w:r>
      <w:r w:rsidRPr="00EC55E2">
        <w:t>» в редакции от 2</w:t>
      </w:r>
      <w:r w:rsidR="00EA6CB8" w:rsidRPr="00EC55E2">
        <w:t>6.12.2019 № 98</w:t>
      </w:r>
      <w:r w:rsidRPr="00EC55E2">
        <w:t>.</w:t>
      </w:r>
    </w:p>
    <w:p w:rsidR="00A108CE" w:rsidRPr="00EC55E2" w:rsidRDefault="00A108CE" w:rsidP="00EC55E2">
      <w:pPr>
        <w:numPr>
          <w:ilvl w:val="0"/>
          <w:numId w:val="30"/>
        </w:numPr>
        <w:ind w:left="0" w:firstLine="709"/>
        <w:jc w:val="both"/>
      </w:pPr>
      <w:r w:rsidRPr="00EC55E2">
        <w:t xml:space="preserve">Согласно годовому отчету, доходы районного бюджета составили </w:t>
      </w:r>
      <w:r w:rsidR="00EA6CB8" w:rsidRPr="00EC55E2">
        <w:t>674 743 880,47</w:t>
      </w:r>
      <w:r w:rsidRPr="00EC55E2">
        <w:t xml:space="preserve"> рублей и исполнены на 99</w:t>
      </w:r>
      <w:r w:rsidR="00AF35BF">
        <w:t>,</w:t>
      </w:r>
      <w:r w:rsidR="00EA6CB8" w:rsidRPr="00EC55E2">
        <w:t>39</w:t>
      </w:r>
      <w:r w:rsidRPr="00EC55E2">
        <w:t xml:space="preserve">% к утвержденным назначениям. </w:t>
      </w:r>
    </w:p>
    <w:p w:rsidR="00A108CE" w:rsidRPr="00EC55E2" w:rsidRDefault="00A108CE" w:rsidP="00EC55E2">
      <w:pPr>
        <w:ind w:firstLine="709"/>
        <w:jc w:val="both"/>
      </w:pPr>
      <w:r w:rsidRPr="00EC55E2">
        <w:t xml:space="preserve">Доля налоговых и неналоговых доходов в бюджете района составила </w:t>
      </w:r>
      <w:r w:rsidR="00EA6CB8" w:rsidRPr="00EC55E2">
        <w:t xml:space="preserve">21,61% (145 787 504,39 рублей). Наибольший удельный вес в структуре </w:t>
      </w:r>
      <w:r w:rsidRPr="00EC55E2">
        <w:t xml:space="preserve">налоговых и неналоговых доходов занимает налог на доходы физических лиц – </w:t>
      </w:r>
      <w:r w:rsidR="00097894" w:rsidRPr="00EC55E2">
        <w:t xml:space="preserve">89,82 </w:t>
      </w:r>
      <w:r w:rsidRPr="00EC55E2">
        <w:t>%.</w:t>
      </w:r>
    </w:p>
    <w:p w:rsidR="00A108CE" w:rsidRPr="00EC55E2" w:rsidRDefault="00A108CE" w:rsidP="00EC55E2">
      <w:pPr>
        <w:ind w:firstLine="709"/>
        <w:jc w:val="both"/>
      </w:pPr>
      <w:r w:rsidRPr="00EC55E2">
        <w:t>Безвозмездные поступления в бюджет района составили 7</w:t>
      </w:r>
      <w:r w:rsidR="00097894" w:rsidRPr="00EC55E2">
        <w:t>8</w:t>
      </w:r>
      <w:r w:rsidRPr="00EC55E2">
        <w:t>,</w:t>
      </w:r>
      <w:r w:rsidR="00097894" w:rsidRPr="00EC55E2">
        <w:t>39</w:t>
      </w:r>
      <w:r w:rsidRPr="00EC55E2">
        <w:t xml:space="preserve"> % (</w:t>
      </w:r>
      <w:r w:rsidR="00097894" w:rsidRPr="00EC55E2">
        <w:t xml:space="preserve">528 956 376,08 </w:t>
      </w:r>
      <w:r w:rsidRPr="00EC55E2">
        <w:t xml:space="preserve">рублей) от объема доходов. </w:t>
      </w:r>
    </w:p>
    <w:p w:rsidR="00A108CE" w:rsidRPr="00EC55E2" w:rsidRDefault="00A108CE" w:rsidP="00EC55E2">
      <w:pPr>
        <w:ind w:firstLine="709"/>
        <w:jc w:val="both"/>
      </w:pPr>
      <w:r w:rsidRPr="00EC55E2">
        <w:t xml:space="preserve">Расходы бюджета составили </w:t>
      </w:r>
      <w:r w:rsidR="00097894" w:rsidRPr="00EC55E2">
        <w:t>678 137 948,41</w:t>
      </w:r>
      <w:r w:rsidRPr="00EC55E2">
        <w:t xml:space="preserve"> рублей и исполнены на  </w:t>
      </w:r>
      <w:r w:rsidR="00097894" w:rsidRPr="00EC55E2">
        <w:t>99,32</w:t>
      </w:r>
      <w:r w:rsidRPr="00EC55E2">
        <w:t xml:space="preserve"> % к утвержденным назначениям. Наибольший удельный вес в структуре расходов занимают расходы </w:t>
      </w:r>
      <w:r w:rsidR="00097894" w:rsidRPr="00EC55E2">
        <w:t>на разделы «Образование»-57,23%,   «Национальная экономика»-15,59%, «Культура, кинематография» - 9,22%.</w:t>
      </w:r>
    </w:p>
    <w:p w:rsidR="0074270F" w:rsidRPr="00EC55E2" w:rsidRDefault="0074270F" w:rsidP="00EC55E2">
      <w:pPr>
        <w:ind w:firstLine="709"/>
        <w:jc w:val="both"/>
      </w:pPr>
      <w:r w:rsidRPr="00EC55E2">
        <w:t>П</w:t>
      </w:r>
      <w:r w:rsidRPr="00EC55E2">
        <w:rPr>
          <w:color w:val="000000"/>
          <w:lang w:eastAsia="ar-SA"/>
        </w:rPr>
        <w:t>ри исполнении бюджета района за отчетный финансовый год соблюдены</w:t>
      </w:r>
      <w:r w:rsidRPr="00EC55E2">
        <w:t xml:space="preserve"> требования действующего бюджетного законодательства.</w:t>
      </w:r>
    </w:p>
    <w:p w:rsidR="0074270F" w:rsidRPr="00EC55E2" w:rsidRDefault="0074270F" w:rsidP="00EC55E2">
      <w:pPr>
        <w:ind w:firstLine="709"/>
        <w:jc w:val="both"/>
      </w:pPr>
      <w:r w:rsidRPr="00EC55E2">
        <w:t>По данным годового отчета об исполнении бюджета  района за 2019 год расходы бюджета в разрезе разделов и подразделов функциональной классификации произведены в пределах объемов бюджетных обязательств.</w:t>
      </w:r>
    </w:p>
    <w:p w:rsidR="0074270F" w:rsidRPr="00EC55E2" w:rsidRDefault="0074270F" w:rsidP="00EC55E2">
      <w:pPr>
        <w:ind w:firstLine="709"/>
        <w:jc w:val="both"/>
      </w:pPr>
      <w:r w:rsidRPr="00EC55E2">
        <w:t>В 2019 году финансирование расходов бюджета осуществлялось в рамках программных и непрограммных расходов.</w:t>
      </w:r>
    </w:p>
    <w:p w:rsidR="00A108CE" w:rsidRPr="00EC55E2" w:rsidRDefault="00A108CE" w:rsidP="00EC55E2">
      <w:pPr>
        <w:ind w:firstLine="709"/>
        <w:jc w:val="both"/>
      </w:pPr>
      <w:r w:rsidRPr="00EC55E2">
        <w:t>Остаток средств на едином счете бюджета Полтавского муниципального района в органе Федерального казначейства составил на 01.01.20</w:t>
      </w:r>
      <w:r w:rsidR="00097894" w:rsidRPr="00EC55E2">
        <w:t>20</w:t>
      </w:r>
      <w:r w:rsidRPr="00EC55E2">
        <w:t xml:space="preserve"> – </w:t>
      </w:r>
      <w:r w:rsidR="00097894" w:rsidRPr="00EC55E2">
        <w:t>4 918 082,00</w:t>
      </w:r>
      <w:r w:rsidRPr="00EC55E2">
        <w:t xml:space="preserve"> рублей (ф. </w:t>
      </w:r>
      <w:r w:rsidRPr="00EC55E2">
        <w:lastRenderedPageBreak/>
        <w:t xml:space="preserve">0503140). Согласно Сведениям об остатках денежных средств на счетах получателя бюджетных средств          (ф. 0503178) остаток средств во временном распоряжении составил </w:t>
      </w:r>
      <w:r w:rsidR="00097894" w:rsidRPr="00EC55E2">
        <w:t xml:space="preserve">214 462,66 </w:t>
      </w:r>
      <w:r w:rsidRPr="00EC55E2">
        <w:t xml:space="preserve">рублей. </w:t>
      </w:r>
    </w:p>
    <w:p w:rsidR="00A108CE" w:rsidRPr="00EC55E2" w:rsidRDefault="00A108CE" w:rsidP="00EC55E2">
      <w:pPr>
        <w:ind w:firstLine="709"/>
        <w:jc w:val="both"/>
      </w:pPr>
      <w:r w:rsidRPr="00EC55E2">
        <w:t xml:space="preserve">Бюджет Полтавского муниципального района исполнен с дефицитом в размере </w:t>
      </w:r>
      <w:r w:rsidR="00097894" w:rsidRPr="00EC55E2">
        <w:t>3 394 067,94</w:t>
      </w:r>
      <w:r w:rsidRPr="00EC55E2">
        <w:t xml:space="preserve"> рублей. </w:t>
      </w:r>
    </w:p>
    <w:p w:rsidR="00A108CE" w:rsidRPr="00EC55E2" w:rsidRDefault="00A108CE" w:rsidP="00EC55E2">
      <w:pPr>
        <w:ind w:firstLine="709"/>
        <w:jc w:val="both"/>
      </w:pPr>
      <w:r w:rsidRPr="00EC55E2">
        <w:t xml:space="preserve">Муниципальный долг на начало и конец отчетного периода отсутствует,  в течение отчетного периода привлечений кредитов не было. </w:t>
      </w:r>
    </w:p>
    <w:p w:rsidR="00386523" w:rsidRPr="00EC55E2" w:rsidRDefault="00A108CE" w:rsidP="00EC55E2">
      <w:pPr>
        <w:numPr>
          <w:ilvl w:val="0"/>
          <w:numId w:val="30"/>
        </w:numPr>
        <w:ind w:left="0" w:firstLine="709"/>
        <w:jc w:val="both"/>
      </w:pPr>
      <w:r w:rsidRPr="00EC55E2">
        <w:t>Согласно «Балансу исполнения бюджета» (ф. 0503120) по состоянию на 1 января 20</w:t>
      </w:r>
      <w:r w:rsidR="00097894" w:rsidRPr="00EC55E2">
        <w:t>20</w:t>
      </w:r>
      <w:r w:rsidRPr="00EC55E2">
        <w:t xml:space="preserve"> года дебиторская задолженность составила </w:t>
      </w:r>
      <w:r w:rsidR="00097894" w:rsidRPr="00EC55E2">
        <w:t xml:space="preserve">979 539 784,01 </w:t>
      </w:r>
      <w:r w:rsidRPr="00EC55E2">
        <w:t xml:space="preserve">рублей. Дебиторская задолженность по доходам составила </w:t>
      </w:r>
      <w:r w:rsidR="00386523" w:rsidRPr="00EC55E2">
        <w:t>979 042 707,05</w:t>
      </w:r>
      <w:r w:rsidRPr="00EC55E2">
        <w:t xml:space="preserve"> рублей, по расходам </w:t>
      </w:r>
      <w:r w:rsidR="00097894" w:rsidRPr="00EC55E2">
        <w:rPr>
          <w:rFonts w:eastAsia="Calibri"/>
          <w:bCs/>
          <w:lang w:eastAsia="en-US"/>
        </w:rPr>
        <w:t xml:space="preserve">497 076,96 </w:t>
      </w:r>
      <w:r w:rsidRPr="00EC55E2">
        <w:t>рублей.</w:t>
      </w:r>
      <w:r w:rsidR="00386523" w:rsidRPr="00EC55E2">
        <w:t xml:space="preserve"> </w:t>
      </w:r>
      <w:r w:rsidRPr="00EC55E2">
        <w:t xml:space="preserve">  </w:t>
      </w:r>
      <w:r w:rsidR="00386523" w:rsidRPr="00EC55E2">
        <w:rPr>
          <w:rFonts w:eastAsia="Calibri"/>
          <w:bCs/>
          <w:lang w:eastAsia="en-US"/>
        </w:rPr>
        <w:t>Просроченная дебиторская задолженность по доходам на 01.01.2020г составила 200 748,35 рублей (ф.0503169).</w:t>
      </w:r>
    </w:p>
    <w:p w:rsidR="00A108CE" w:rsidRPr="00EC55E2" w:rsidRDefault="00A108CE" w:rsidP="00EC55E2">
      <w:pPr>
        <w:ind w:firstLine="709"/>
        <w:jc w:val="both"/>
      </w:pPr>
      <w:r w:rsidRPr="00EC55E2">
        <w:t xml:space="preserve">          Дебиторская задолженность по предоставленным кредитам на 01.01.20</w:t>
      </w:r>
      <w:r w:rsidR="00386523" w:rsidRPr="00EC55E2">
        <w:t>20</w:t>
      </w:r>
      <w:r w:rsidRPr="00EC55E2">
        <w:t xml:space="preserve"> года составила </w:t>
      </w:r>
      <w:r w:rsidR="00386523" w:rsidRPr="00EC55E2">
        <w:t xml:space="preserve">200 000,00 </w:t>
      </w:r>
      <w:r w:rsidRPr="00EC55E2">
        <w:t>руб</w:t>
      </w:r>
      <w:r w:rsidR="00386523" w:rsidRPr="00EC55E2">
        <w:t>лей</w:t>
      </w:r>
      <w:r w:rsidRPr="00EC55E2">
        <w:t xml:space="preserve">. </w:t>
      </w:r>
    </w:p>
    <w:p w:rsidR="00A108CE" w:rsidRDefault="00A108CE" w:rsidP="00EC55E2">
      <w:pPr>
        <w:ind w:firstLine="709"/>
        <w:jc w:val="both"/>
        <w:rPr>
          <w:rFonts w:eastAsia="Calibri"/>
          <w:bCs/>
          <w:lang w:eastAsia="en-US"/>
        </w:rPr>
      </w:pPr>
      <w:r w:rsidRPr="00EC55E2">
        <w:t xml:space="preserve">Кредиторская задолженность </w:t>
      </w:r>
      <w:r w:rsidR="00BA57B8">
        <w:t xml:space="preserve"> </w:t>
      </w:r>
      <w:r w:rsidRPr="00EC55E2">
        <w:t>на 01.01.20</w:t>
      </w:r>
      <w:r w:rsidR="00386523" w:rsidRPr="00EC55E2">
        <w:t>20</w:t>
      </w:r>
      <w:r w:rsidRPr="00EC55E2">
        <w:t xml:space="preserve"> года составила </w:t>
      </w:r>
      <w:r w:rsidR="00386523" w:rsidRPr="00EC55E2">
        <w:rPr>
          <w:rFonts w:eastAsia="Calibri"/>
          <w:bCs/>
          <w:lang w:eastAsia="en-US"/>
        </w:rPr>
        <w:t xml:space="preserve">4 762 746,38 </w:t>
      </w:r>
      <w:r w:rsidRPr="00EC55E2">
        <w:t>рублей</w:t>
      </w:r>
      <w:r w:rsidR="00386523" w:rsidRPr="00EC55E2">
        <w:t xml:space="preserve">, в том числе </w:t>
      </w:r>
      <w:r w:rsidRPr="00EC55E2">
        <w:t xml:space="preserve"> </w:t>
      </w:r>
      <w:r w:rsidR="00386523" w:rsidRPr="00EC55E2">
        <w:t>76,76</w:t>
      </w:r>
      <w:r w:rsidRPr="00EC55E2">
        <w:t>%</w:t>
      </w:r>
      <w:r w:rsidR="00386523" w:rsidRPr="00EC55E2">
        <w:t xml:space="preserve"> в сумме  </w:t>
      </w:r>
      <w:r w:rsidR="00386523" w:rsidRPr="00EC55E2">
        <w:rPr>
          <w:rFonts w:eastAsia="Calibri"/>
          <w:bCs/>
          <w:lang w:eastAsia="en-US"/>
        </w:rPr>
        <w:t xml:space="preserve">3 655 903,21 рублей </w:t>
      </w:r>
      <w:r w:rsidRPr="00EC55E2">
        <w:t xml:space="preserve"> - задолженность по заработной плате с начислениями (ф. 0503169)</w:t>
      </w:r>
      <w:r w:rsidR="00386523" w:rsidRPr="00EC55E2">
        <w:t>, п</w:t>
      </w:r>
      <w:r w:rsidR="00386523" w:rsidRPr="00EC55E2">
        <w:rPr>
          <w:rFonts w:eastAsia="Calibri"/>
          <w:bCs/>
          <w:lang w:eastAsia="en-US"/>
        </w:rPr>
        <w:t>о расчетам с плательщиками доходов задолженность составила 418 845,03 рублей (8,79%)</w:t>
      </w:r>
      <w:r w:rsidR="0074270F" w:rsidRPr="00EC55E2">
        <w:rPr>
          <w:rFonts w:eastAsia="Calibri"/>
          <w:bCs/>
          <w:lang w:eastAsia="en-US"/>
        </w:rPr>
        <w:t>.</w:t>
      </w:r>
    </w:p>
    <w:p w:rsidR="00BA57B8" w:rsidRPr="00EC55E2" w:rsidRDefault="00BA57B8" w:rsidP="00EC55E2">
      <w:pPr>
        <w:ind w:firstLine="709"/>
        <w:jc w:val="both"/>
        <w:rPr>
          <w:rFonts w:eastAsia="Calibri"/>
          <w:bCs/>
          <w:lang w:eastAsia="en-US"/>
        </w:rPr>
      </w:pPr>
    </w:p>
    <w:p w:rsidR="0074270F" w:rsidRPr="00EC55E2" w:rsidRDefault="0074270F" w:rsidP="00EC55E2">
      <w:pPr>
        <w:ind w:firstLine="709"/>
        <w:jc w:val="both"/>
      </w:pPr>
      <w:r w:rsidRPr="00EC55E2">
        <w:t>Годовой отчет об исполнении бюджета Полтавского муниципального района  за 201</w:t>
      </w:r>
      <w:r w:rsidR="00EC55E2" w:rsidRPr="00EC55E2">
        <w:t>9</w:t>
      </w:r>
      <w:r w:rsidRPr="00EC55E2">
        <w:t xml:space="preserve"> год соответствует требованиям бюджетного законодательства и рекомендован к рассмотрению </w:t>
      </w:r>
      <w:r w:rsidR="00EC55E2" w:rsidRPr="00EC55E2">
        <w:t>Советом</w:t>
      </w:r>
      <w:r w:rsidRPr="00EC55E2">
        <w:t xml:space="preserve"> </w:t>
      </w:r>
      <w:r w:rsidR="00EC55E2" w:rsidRPr="00EC55E2">
        <w:t>Полтав</w:t>
      </w:r>
      <w:r w:rsidRPr="00EC55E2">
        <w:t>ского  муниципального  района.</w:t>
      </w:r>
    </w:p>
    <w:p w:rsidR="00AF59AE" w:rsidRPr="00EC55E2" w:rsidRDefault="008C3879" w:rsidP="00EC55E2">
      <w:pPr>
        <w:ind w:firstLine="709"/>
        <w:jc w:val="both"/>
      </w:pPr>
      <w:r w:rsidRPr="00EC55E2">
        <w:t xml:space="preserve">       </w:t>
      </w:r>
    </w:p>
    <w:p w:rsidR="00851CAC" w:rsidRPr="00EC55E2" w:rsidRDefault="00851CAC" w:rsidP="00EC55E2">
      <w:pPr>
        <w:ind w:firstLine="709"/>
        <w:jc w:val="both"/>
      </w:pPr>
    </w:p>
    <w:p w:rsidR="008A6316" w:rsidRPr="00EC55E2" w:rsidRDefault="008A6316" w:rsidP="00EC55E2">
      <w:pPr>
        <w:ind w:firstLine="709"/>
        <w:jc w:val="both"/>
      </w:pPr>
    </w:p>
    <w:p w:rsidR="008A6316" w:rsidRPr="00EC55E2" w:rsidRDefault="008A6316" w:rsidP="00EC55E2">
      <w:pPr>
        <w:ind w:firstLine="709"/>
        <w:jc w:val="both"/>
      </w:pPr>
    </w:p>
    <w:p w:rsidR="00851CAC" w:rsidRPr="00EC55E2" w:rsidRDefault="00851CAC" w:rsidP="00EC55E2">
      <w:pPr>
        <w:ind w:firstLine="709"/>
        <w:jc w:val="both"/>
      </w:pPr>
    </w:p>
    <w:p w:rsidR="00851CAC" w:rsidRPr="00EC55E2" w:rsidRDefault="00851CAC" w:rsidP="00EC55E2">
      <w:pPr>
        <w:ind w:firstLine="709"/>
        <w:jc w:val="both"/>
      </w:pPr>
    </w:p>
    <w:p w:rsidR="00F10312" w:rsidRPr="00EC55E2" w:rsidRDefault="00C54EFA" w:rsidP="00EC55E2">
      <w:pPr>
        <w:ind w:firstLine="709"/>
        <w:jc w:val="both"/>
      </w:pPr>
      <w:r w:rsidRPr="00EC55E2">
        <w:t>Председатель к</w:t>
      </w:r>
      <w:r w:rsidR="00425958" w:rsidRPr="00EC55E2">
        <w:t>онтрольно-</w:t>
      </w:r>
    </w:p>
    <w:p w:rsidR="00425958" w:rsidRPr="00EC55E2" w:rsidRDefault="00C54EFA" w:rsidP="00EC55E2">
      <w:pPr>
        <w:ind w:firstLine="709"/>
        <w:jc w:val="both"/>
      </w:pPr>
      <w:r w:rsidRPr="00EC55E2">
        <w:t>счетного</w:t>
      </w:r>
      <w:r w:rsidR="00425958" w:rsidRPr="00EC55E2">
        <w:t xml:space="preserve"> </w:t>
      </w:r>
      <w:r w:rsidRPr="00EC55E2">
        <w:t>органа</w:t>
      </w:r>
      <w:r w:rsidR="00425958" w:rsidRPr="00EC55E2">
        <w:t xml:space="preserve">                                                                                     </w:t>
      </w:r>
      <w:r w:rsidRPr="00EC55E2">
        <w:t>Е.В.Галаган</w:t>
      </w:r>
    </w:p>
    <w:p w:rsidR="006F50D0" w:rsidRPr="007C107C" w:rsidRDefault="006F50D0" w:rsidP="00D614A7">
      <w:pPr>
        <w:spacing w:after="120"/>
        <w:jc w:val="both"/>
      </w:pPr>
    </w:p>
    <w:sectPr w:rsidR="006F50D0" w:rsidRPr="007C107C" w:rsidSect="00D614A7">
      <w:headerReference w:type="default" r:id="rId9"/>
      <w:headerReference w:type="first" r:id="rId10"/>
      <w:pgSz w:w="11906" w:h="16838" w:code="9"/>
      <w:pgMar w:top="1134" w:right="850" w:bottom="1134"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611" w:rsidRDefault="000E4611" w:rsidP="00936EEC">
      <w:r>
        <w:separator/>
      </w:r>
    </w:p>
  </w:endnote>
  <w:endnote w:type="continuationSeparator" w:id="1">
    <w:p w:rsidR="000E4611" w:rsidRDefault="000E4611" w:rsidP="00936E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HiddenHorzOC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611" w:rsidRDefault="000E4611" w:rsidP="00936EEC">
      <w:r>
        <w:separator/>
      </w:r>
    </w:p>
  </w:footnote>
  <w:footnote w:type="continuationSeparator" w:id="1">
    <w:p w:rsidR="000E4611" w:rsidRDefault="000E4611" w:rsidP="00936E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276" w:rsidRDefault="006A5276" w:rsidP="00D614A7">
    <w:pPr>
      <w:pStyle w:val="a6"/>
      <w:tabs>
        <w:tab w:val="left" w:pos="782"/>
      </w:tabs>
    </w:pPr>
    <w:r>
      <w:tab/>
    </w:r>
    <w:r>
      <w:tab/>
    </w:r>
    <w:fldSimple w:instr="PAGE   \* MERGEFORMAT">
      <w:r w:rsidR="00726FFC">
        <w:rPr>
          <w:noProof/>
        </w:rPr>
        <w:t>14</w:t>
      </w:r>
    </w:fldSimple>
  </w:p>
  <w:p w:rsidR="006A5276" w:rsidRDefault="006A527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6157"/>
    </w:sdtPr>
    <w:sdtContent>
      <w:p w:rsidR="006A5276" w:rsidRDefault="006A5276">
        <w:pPr>
          <w:pStyle w:val="a6"/>
          <w:jc w:val="center"/>
        </w:pPr>
        <w:fldSimple w:instr=" PAGE   \* MERGEFORMAT ">
          <w:r>
            <w:rPr>
              <w:noProof/>
            </w:rPr>
            <w:t>1</w:t>
          </w:r>
        </w:fldSimple>
      </w:p>
    </w:sdtContent>
  </w:sdt>
  <w:p w:rsidR="006A5276" w:rsidRDefault="006A527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044F"/>
    <w:multiLevelType w:val="multilevel"/>
    <w:tmpl w:val="7C240F50"/>
    <w:lvl w:ilvl="0">
      <w:start w:val="1"/>
      <w:numFmt w:val="decimal"/>
      <w:lvlText w:val="%1."/>
      <w:lvlJc w:val="left"/>
      <w:pPr>
        <w:ind w:left="810" w:hanging="360"/>
      </w:pPr>
      <w:rPr>
        <w:rFonts w:hint="default"/>
        <w:b/>
      </w:rPr>
    </w:lvl>
    <w:lvl w:ilvl="1">
      <w:start w:val="1"/>
      <w:numFmt w:val="decimal"/>
      <w:isLgl/>
      <w:lvlText w:val="%1.%2."/>
      <w:lvlJc w:val="left"/>
      <w:pPr>
        <w:ind w:left="1738" w:hanging="1170"/>
      </w:pPr>
      <w:rPr>
        <w:rFonts w:hint="default"/>
      </w:rPr>
    </w:lvl>
    <w:lvl w:ilvl="2">
      <w:start w:val="1"/>
      <w:numFmt w:val="decimal"/>
      <w:isLgl/>
      <w:lvlText w:val="%1.%2.%3."/>
      <w:lvlJc w:val="left"/>
      <w:pPr>
        <w:ind w:left="1620" w:hanging="1170"/>
      </w:pPr>
      <w:rPr>
        <w:rFonts w:hint="default"/>
      </w:rPr>
    </w:lvl>
    <w:lvl w:ilvl="3">
      <w:start w:val="1"/>
      <w:numFmt w:val="decimal"/>
      <w:isLgl/>
      <w:lvlText w:val="%1.%2.%3.%4."/>
      <w:lvlJc w:val="left"/>
      <w:pPr>
        <w:ind w:left="1620" w:hanging="1170"/>
      </w:pPr>
      <w:rPr>
        <w:rFonts w:hint="default"/>
      </w:rPr>
    </w:lvl>
    <w:lvl w:ilvl="4">
      <w:start w:val="1"/>
      <w:numFmt w:val="decimal"/>
      <w:isLgl/>
      <w:lvlText w:val="%1.%2.%3.%4.%5."/>
      <w:lvlJc w:val="left"/>
      <w:pPr>
        <w:ind w:left="1620" w:hanging="117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1">
    <w:nsid w:val="0DC87005"/>
    <w:multiLevelType w:val="hybridMultilevel"/>
    <w:tmpl w:val="999A444E"/>
    <w:lvl w:ilvl="0" w:tplc="03DC4BF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0FC82E2A"/>
    <w:multiLevelType w:val="multilevel"/>
    <w:tmpl w:val="3E7A4520"/>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
    <w:nsid w:val="1DCF4293"/>
    <w:multiLevelType w:val="multilevel"/>
    <w:tmpl w:val="A6244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0F2A95"/>
    <w:multiLevelType w:val="multilevel"/>
    <w:tmpl w:val="C34CDF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884B30"/>
    <w:multiLevelType w:val="hybridMultilevel"/>
    <w:tmpl w:val="2DA43E94"/>
    <w:lvl w:ilvl="0" w:tplc="4150F4AC">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6">
    <w:nsid w:val="20517B6B"/>
    <w:multiLevelType w:val="hybridMultilevel"/>
    <w:tmpl w:val="B64E4724"/>
    <w:lvl w:ilvl="0" w:tplc="AEB24F12">
      <w:start w:val="5"/>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7">
    <w:nsid w:val="264A1759"/>
    <w:multiLevelType w:val="hybridMultilevel"/>
    <w:tmpl w:val="D550E1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948" w:hanging="360"/>
      </w:pPr>
      <w:rPr>
        <w:rFonts w:ascii="Courier New" w:hAnsi="Courier New" w:cs="Courier New" w:hint="default"/>
      </w:rPr>
    </w:lvl>
    <w:lvl w:ilvl="2" w:tplc="04190005" w:tentative="1">
      <w:start w:val="1"/>
      <w:numFmt w:val="bullet"/>
      <w:lvlText w:val=""/>
      <w:lvlJc w:val="left"/>
      <w:pPr>
        <w:ind w:left="2668" w:hanging="360"/>
      </w:pPr>
      <w:rPr>
        <w:rFonts w:ascii="Wingdings" w:hAnsi="Wingdings" w:hint="default"/>
      </w:rPr>
    </w:lvl>
    <w:lvl w:ilvl="3" w:tplc="04190001" w:tentative="1">
      <w:start w:val="1"/>
      <w:numFmt w:val="bullet"/>
      <w:lvlText w:val=""/>
      <w:lvlJc w:val="left"/>
      <w:pPr>
        <w:ind w:left="3388" w:hanging="360"/>
      </w:pPr>
      <w:rPr>
        <w:rFonts w:ascii="Symbol" w:hAnsi="Symbol" w:hint="default"/>
      </w:rPr>
    </w:lvl>
    <w:lvl w:ilvl="4" w:tplc="04190003" w:tentative="1">
      <w:start w:val="1"/>
      <w:numFmt w:val="bullet"/>
      <w:lvlText w:val="o"/>
      <w:lvlJc w:val="left"/>
      <w:pPr>
        <w:ind w:left="4108" w:hanging="360"/>
      </w:pPr>
      <w:rPr>
        <w:rFonts w:ascii="Courier New" w:hAnsi="Courier New" w:cs="Courier New" w:hint="default"/>
      </w:rPr>
    </w:lvl>
    <w:lvl w:ilvl="5" w:tplc="04190005" w:tentative="1">
      <w:start w:val="1"/>
      <w:numFmt w:val="bullet"/>
      <w:lvlText w:val=""/>
      <w:lvlJc w:val="left"/>
      <w:pPr>
        <w:ind w:left="4828" w:hanging="360"/>
      </w:pPr>
      <w:rPr>
        <w:rFonts w:ascii="Wingdings" w:hAnsi="Wingdings" w:hint="default"/>
      </w:rPr>
    </w:lvl>
    <w:lvl w:ilvl="6" w:tplc="04190001" w:tentative="1">
      <w:start w:val="1"/>
      <w:numFmt w:val="bullet"/>
      <w:lvlText w:val=""/>
      <w:lvlJc w:val="left"/>
      <w:pPr>
        <w:ind w:left="5548" w:hanging="360"/>
      </w:pPr>
      <w:rPr>
        <w:rFonts w:ascii="Symbol" w:hAnsi="Symbol" w:hint="default"/>
      </w:rPr>
    </w:lvl>
    <w:lvl w:ilvl="7" w:tplc="04190003" w:tentative="1">
      <w:start w:val="1"/>
      <w:numFmt w:val="bullet"/>
      <w:lvlText w:val="o"/>
      <w:lvlJc w:val="left"/>
      <w:pPr>
        <w:ind w:left="6268" w:hanging="360"/>
      </w:pPr>
      <w:rPr>
        <w:rFonts w:ascii="Courier New" w:hAnsi="Courier New" w:cs="Courier New" w:hint="default"/>
      </w:rPr>
    </w:lvl>
    <w:lvl w:ilvl="8" w:tplc="04190005" w:tentative="1">
      <w:start w:val="1"/>
      <w:numFmt w:val="bullet"/>
      <w:lvlText w:val=""/>
      <w:lvlJc w:val="left"/>
      <w:pPr>
        <w:ind w:left="6988" w:hanging="360"/>
      </w:pPr>
      <w:rPr>
        <w:rFonts w:ascii="Wingdings" w:hAnsi="Wingdings" w:hint="default"/>
      </w:rPr>
    </w:lvl>
  </w:abstractNum>
  <w:abstractNum w:abstractNumId="8">
    <w:nsid w:val="27994E2E"/>
    <w:multiLevelType w:val="hybridMultilevel"/>
    <w:tmpl w:val="77928F62"/>
    <w:lvl w:ilvl="0" w:tplc="11C63F1C">
      <w:start w:val="5"/>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2A4148DA"/>
    <w:multiLevelType w:val="multilevel"/>
    <w:tmpl w:val="415263EE"/>
    <w:lvl w:ilvl="0">
      <w:start w:val="3"/>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0">
    <w:nsid w:val="2C546013"/>
    <w:multiLevelType w:val="multilevel"/>
    <w:tmpl w:val="2690C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EA158A"/>
    <w:multiLevelType w:val="multilevel"/>
    <w:tmpl w:val="21865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8B6B31"/>
    <w:multiLevelType w:val="multilevel"/>
    <w:tmpl w:val="EEEC6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1B3898"/>
    <w:multiLevelType w:val="multilevel"/>
    <w:tmpl w:val="26D63B3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D827142"/>
    <w:multiLevelType w:val="hybridMultilevel"/>
    <w:tmpl w:val="EEDE506A"/>
    <w:lvl w:ilvl="0" w:tplc="5986C772">
      <w:start w:val="1"/>
      <w:numFmt w:val="decimal"/>
      <w:lvlText w:val="%1)"/>
      <w:lvlJc w:val="left"/>
      <w:pPr>
        <w:ind w:left="975" w:hanging="45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5">
    <w:nsid w:val="3E0914DA"/>
    <w:multiLevelType w:val="hybridMultilevel"/>
    <w:tmpl w:val="48E01D02"/>
    <w:lvl w:ilvl="0" w:tplc="BE56901E">
      <w:start w:val="2"/>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6">
    <w:nsid w:val="40E27177"/>
    <w:multiLevelType w:val="multilevel"/>
    <w:tmpl w:val="42448182"/>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7">
    <w:nsid w:val="435146FE"/>
    <w:multiLevelType w:val="hybridMultilevel"/>
    <w:tmpl w:val="450C641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704666"/>
    <w:multiLevelType w:val="hybridMultilevel"/>
    <w:tmpl w:val="F5623EE8"/>
    <w:lvl w:ilvl="0" w:tplc="A85AF0A2">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9">
    <w:nsid w:val="495B7477"/>
    <w:multiLevelType w:val="hybridMultilevel"/>
    <w:tmpl w:val="0D6AF9C6"/>
    <w:lvl w:ilvl="0" w:tplc="BF8AB840">
      <w:start w:val="1"/>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20">
    <w:nsid w:val="4D073E5A"/>
    <w:multiLevelType w:val="hybridMultilevel"/>
    <w:tmpl w:val="C1B4AD06"/>
    <w:lvl w:ilvl="0" w:tplc="24C2A57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1">
    <w:nsid w:val="5401624E"/>
    <w:multiLevelType w:val="multilevel"/>
    <w:tmpl w:val="3E7A4520"/>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2">
    <w:nsid w:val="5C0867F7"/>
    <w:multiLevelType w:val="hybridMultilevel"/>
    <w:tmpl w:val="1562ACBA"/>
    <w:lvl w:ilvl="0" w:tplc="1AFA564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3">
    <w:nsid w:val="610012A1"/>
    <w:multiLevelType w:val="hybridMultilevel"/>
    <w:tmpl w:val="B64E4724"/>
    <w:lvl w:ilvl="0" w:tplc="AEB24F12">
      <w:start w:val="5"/>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24">
    <w:nsid w:val="66E10AC6"/>
    <w:multiLevelType w:val="hybridMultilevel"/>
    <w:tmpl w:val="E7A066B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7E64AD"/>
    <w:multiLevelType w:val="multilevel"/>
    <w:tmpl w:val="0E5AD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D9543A6"/>
    <w:multiLevelType w:val="multilevel"/>
    <w:tmpl w:val="7988F018"/>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7">
    <w:nsid w:val="72307A3B"/>
    <w:multiLevelType w:val="multilevel"/>
    <w:tmpl w:val="D50248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4808DC"/>
    <w:multiLevelType w:val="hybridMultilevel"/>
    <w:tmpl w:val="11A42DDE"/>
    <w:lvl w:ilvl="0" w:tplc="6DF01CE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9">
    <w:nsid w:val="798B291B"/>
    <w:multiLevelType w:val="multilevel"/>
    <w:tmpl w:val="4E88188C"/>
    <w:lvl w:ilvl="0">
      <w:start w:val="1"/>
      <w:numFmt w:val="decimal"/>
      <w:lvlText w:val="%1."/>
      <w:lvlJc w:val="left"/>
      <w:pPr>
        <w:ind w:left="450" w:hanging="45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num w:numId="1">
    <w:abstractNumId w:val="13"/>
  </w:num>
  <w:num w:numId="2">
    <w:abstractNumId w:val="7"/>
  </w:num>
  <w:num w:numId="3">
    <w:abstractNumId w:val="17"/>
  </w:num>
  <w:num w:numId="4">
    <w:abstractNumId w:val="21"/>
  </w:num>
  <w:num w:numId="5">
    <w:abstractNumId w:val="2"/>
  </w:num>
  <w:num w:numId="6">
    <w:abstractNumId w:val="24"/>
  </w:num>
  <w:num w:numId="7">
    <w:abstractNumId w:val="18"/>
  </w:num>
  <w:num w:numId="8">
    <w:abstractNumId w:val="0"/>
  </w:num>
  <w:num w:numId="9">
    <w:abstractNumId w:val="29"/>
  </w:num>
  <w:num w:numId="10">
    <w:abstractNumId w:val="19"/>
  </w:num>
  <w:num w:numId="11">
    <w:abstractNumId w:val="16"/>
  </w:num>
  <w:num w:numId="12">
    <w:abstractNumId w:val="23"/>
  </w:num>
  <w:num w:numId="13">
    <w:abstractNumId w:val="8"/>
  </w:num>
  <w:num w:numId="14">
    <w:abstractNumId w:val="1"/>
  </w:num>
  <w:num w:numId="15">
    <w:abstractNumId w:val="28"/>
  </w:num>
  <w:num w:numId="16">
    <w:abstractNumId w:val="22"/>
  </w:num>
  <w:num w:numId="17">
    <w:abstractNumId w:val="20"/>
  </w:num>
  <w:num w:numId="18">
    <w:abstractNumId w:val="6"/>
  </w:num>
  <w:num w:numId="19">
    <w:abstractNumId w:val="14"/>
  </w:num>
  <w:num w:numId="20">
    <w:abstractNumId w:val="15"/>
  </w:num>
  <w:num w:numId="21">
    <w:abstractNumId w:val="10"/>
  </w:num>
  <w:num w:numId="22">
    <w:abstractNumId w:val="12"/>
  </w:num>
  <w:num w:numId="23">
    <w:abstractNumId w:val="27"/>
  </w:num>
  <w:num w:numId="24">
    <w:abstractNumId w:val="11"/>
  </w:num>
  <w:num w:numId="25">
    <w:abstractNumId w:val="3"/>
  </w:num>
  <w:num w:numId="26">
    <w:abstractNumId w:val="25"/>
  </w:num>
  <w:num w:numId="27">
    <w:abstractNumId w:val="4"/>
  </w:num>
  <w:num w:numId="28">
    <w:abstractNumId w:val="9"/>
  </w:num>
  <w:num w:numId="29">
    <w:abstractNumId w:val="26"/>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24703"/>
    <w:rsid w:val="000005CD"/>
    <w:rsid w:val="000005DD"/>
    <w:rsid w:val="00001C26"/>
    <w:rsid w:val="00002260"/>
    <w:rsid w:val="00003740"/>
    <w:rsid w:val="00004EA3"/>
    <w:rsid w:val="00011101"/>
    <w:rsid w:val="00015436"/>
    <w:rsid w:val="00016961"/>
    <w:rsid w:val="00016D3F"/>
    <w:rsid w:val="00020DBF"/>
    <w:rsid w:val="000216E6"/>
    <w:rsid w:val="000236E0"/>
    <w:rsid w:val="00024B2C"/>
    <w:rsid w:val="00025EE3"/>
    <w:rsid w:val="000265AA"/>
    <w:rsid w:val="00030FE3"/>
    <w:rsid w:val="000319C8"/>
    <w:rsid w:val="00031F7A"/>
    <w:rsid w:val="0003241E"/>
    <w:rsid w:val="00032C92"/>
    <w:rsid w:val="00033E50"/>
    <w:rsid w:val="00034931"/>
    <w:rsid w:val="00035416"/>
    <w:rsid w:val="000377A2"/>
    <w:rsid w:val="00040748"/>
    <w:rsid w:val="00041F8E"/>
    <w:rsid w:val="00045ADF"/>
    <w:rsid w:val="000527FA"/>
    <w:rsid w:val="00053042"/>
    <w:rsid w:val="0005372D"/>
    <w:rsid w:val="0005393D"/>
    <w:rsid w:val="000546F9"/>
    <w:rsid w:val="00055915"/>
    <w:rsid w:val="00056A4A"/>
    <w:rsid w:val="000603DF"/>
    <w:rsid w:val="0006124D"/>
    <w:rsid w:val="0006133E"/>
    <w:rsid w:val="0006145B"/>
    <w:rsid w:val="000624C4"/>
    <w:rsid w:val="00064324"/>
    <w:rsid w:val="00065714"/>
    <w:rsid w:val="0006624A"/>
    <w:rsid w:val="00070463"/>
    <w:rsid w:val="0007047A"/>
    <w:rsid w:val="00070F62"/>
    <w:rsid w:val="00074956"/>
    <w:rsid w:val="00075D1D"/>
    <w:rsid w:val="00075D64"/>
    <w:rsid w:val="00076221"/>
    <w:rsid w:val="000811C8"/>
    <w:rsid w:val="00084AA2"/>
    <w:rsid w:val="0008622E"/>
    <w:rsid w:val="00086919"/>
    <w:rsid w:val="00086A27"/>
    <w:rsid w:val="00087694"/>
    <w:rsid w:val="00087D27"/>
    <w:rsid w:val="00090E6E"/>
    <w:rsid w:val="000914A7"/>
    <w:rsid w:val="00092C55"/>
    <w:rsid w:val="00093C73"/>
    <w:rsid w:val="00097894"/>
    <w:rsid w:val="000A1908"/>
    <w:rsid w:val="000A3C48"/>
    <w:rsid w:val="000A4111"/>
    <w:rsid w:val="000A4BE2"/>
    <w:rsid w:val="000A5020"/>
    <w:rsid w:val="000A5316"/>
    <w:rsid w:val="000A7FB3"/>
    <w:rsid w:val="000B1974"/>
    <w:rsid w:val="000B3D76"/>
    <w:rsid w:val="000B42AD"/>
    <w:rsid w:val="000B4D54"/>
    <w:rsid w:val="000B6BEE"/>
    <w:rsid w:val="000B7076"/>
    <w:rsid w:val="000B7D00"/>
    <w:rsid w:val="000C0672"/>
    <w:rsid w:val="000C0D16"/>
    <w:rsid w:val="000D02C7"/>
    <w:rsid w:val="000D031C"/>
    <w:rsid w:val="000D5A55"/>
    <w:rsid w:val="000E0AB3"/>
    <w:rsid w:val="000E16E0"/>
    <w:rsid w:val="000E223D"/>
    <w:rsid w:val="000E2E55"/>
    <w:rsid w:val="000E3C33"/>
    <w:rsid w:val="000E4611"/>
    <w:rsid w:val="000E536D"/>
    <w:rsid w:val="000E5447"/>
    <w:rsid w:val="000E5783"/>
    <w:rsid w:val="000E677F"/>
    <w:rsid w:val="000E775F"/>
    <w:rsid w:val="000F0A54"/>
    <w:rsid w:val="000F1521"/>
    <w:rsid w:val="000F1692"/>
    <w:rsid w:val="000F198D"/>
    <w:rsid w:val="000F3BE2"/>
    <w:rsid w:val="000F5CC0"/>
    <w:rsid w:val="000F737B"/>
    <w:rsid w:val="001025FB"/>
    <w:rsid w:val="00102AD8"/>
    <w:rsid w:val="00110050"/>
    <w:rsid w:val="00112CDD"/>
    <w:rsid w:val="001134B0"/>
    <w:rsid w:val="001136EF"/>
    <w:rsid w:val="00114A2F"/>
    <w:rsid w:val="00115684"/>
    <w:rsid w:val="00116FED"/>
    <w:rsid w:val="00117768"/>
    <w:rsid w:val="00122ECA"/>
    <w:rsid w:val="001230D3"/>
    <w:rsid w:val="001263B2"/>
    <w:rsid w:val="00126AE0"/>
    <w:rsid w:val="0012772E"/>
    <w:rsid w:val="00131B47"/>
    <w:rsid w:val="00135D05"/>
    <w:rsid w:val="00136731"/>
    <w:rsid w:val="00140212"/>
    <w:rsid w:val="0014044C"/>
    <w:rsid w:val="00141B9E"/>
    <w:rsid w:val="00143320"/>
    <w:rsid w:val="00143E29"/>
    <w:rsid w:val="0014533E"/>
    <w:rsid w:val="001510CD"/>
    <w:rsid w:val="00152187"/>
    <w:rsid w:val="00154D57"/>
    <w:rsid w:val="0015560D"/>
    <w:rsid w:val="001604F7"/>
    <w:rsid w:val="00160738"/>
    <w:rsid w:val="001608FE"/>
    <w:rsid w:val="00163D88"/>
    <w:rsid w:val="001661B4"/>
    <w:rsid w:val="00170F55"/>
    <w:rsid w:val="0017216C"/>
    <w:rsid w:val="00172D68"/>
    <w:rsid w:val="001743F1"/>
    <w:rsid w:val="00176C37"/>
    <w:rsid w:val="001836B6"/>
    <w:rsid w:val="00187303"/>
    <w:rsid w:val="00187AB4"/>
    <w:rsid w:val="0019052A"/>
    <w:rsid w:val="00190795"/>
    <w:rsid w:val="001907FF"/>
    <w:rsid w:val="00191A57"/>
    <w:rsid w:val="00193985"/>
    <w:rsid w:val="00194D43"/>
    <w:rsid w:val="00195B49"/>
    <w:rsid w:val="00197385"/>
    <w:rsid w:val="001A02F0"/>
    <w:rsid w:val="001A46C7"/>
    <w:rsid w:val="001A6522"/>
    <w:rsid w:val="001B27EF"/>
    <w:rsid w:val="001B2CE8"/>
    <w:rsid w:val="001B36F0"/>
    <w:rsid w:val="001C1443"/>
    <w:rsid w:val="001C188A"/>
    <w:rsid w:val="001C2193"/>
    <w:rsid w:val="001C5157"/>
    <w:rsid w:val="001D2676"/>
    <w:rsid w:val="001D3000"/>
    <w:rsid w:val="001D320D"/>
    <w:rsid w:val="001D479D"/>
    <w:rsid w:val="001D78E5"/>
    <w:rsid w:val="001E08D3"/>
    <w:rsid w:val="001E2629"/>
    <w:rsid w:val="001E2AB5"/>
    <w:rsid w:val="001E313E"/>
    <w:rsid w:val="001E3300"/>
    <w:rsid w:val="001E352F"/>
    <w:rsid w:val="001E618E"/>
    <w:rsid w:val="001E7F2A"/>
    <w:rsid w:val="001F00A3"/>
    <w:rsid w:val="001F3384"/>
    <w:rsid w:val="001F39FF"/>
    <w:rsid w:val="001F4842"/>
    <w:rsid w:val="001F4DF7"/>
    <w:rsid w:val="001F53A0"/>
    <w:rsid w:val="001F5C2B"/>
    <w:rsid w:val="001F6F44"/>
    <w:rsid w:val="00200077"/>
    <w:rsid w:val="002022F6"/>
    <w:rsid w:val="00202C02"/>
    <w:rsid w:val="00203259"/>
    <w:rsid w:val="00205530"/>
    <w:rsid w:val="00205B0B"/>
    <w:rsid w:val="00205E3C"/>
    <w:rsid w:val="00206358"/>
    <w:rsid w:val="00206B77"/>
    <w:rsid w:val="002109BF"/>
    <w:rsid w:val="0021143C"/>
    <w:rsid w:val="002136BD"/>
    <w:rsid w:val="0021444B"/>
    <w:rsid w:val="002147BF"/>
    <w:rsid w:val="00217090"/>
    <w:rsid w:val="00221661"/>
    <w:rsid w:val="00226092"/>
    <w:rsid w:val="00231EE5"/>
    <w:rsid w:val="00232379"/>
    <w:rsid w:val="002362DD"/>
    <w:rsid w:val="002362F0"/>
    <w:rsid w:val="00237E88"/>
    <w:rsid w:val="00247236"/>
    <w:rsid w:val="00250C22"/>
    <w:rsid w:val="0025651B"/>
    <w:rsid w:val="00260A5C"/>
    <w:rsid w:val="002615C2"/>
    <w:rsid w:val="00265582"/>
    <w:rsid w:val="002659C8"/>
    <w:rsid w:val="002671A6"/>
    <w:rsid w:val="002674E8"/>
    <w:rsid w:val="00270C88"/>
    <w:rsid w:val="002719F8"/>
    <w:rsid w:val="00273620"/>
    <w:rsid w:val="00275355"/>
    <w:rsid w:val="00275371"/>
    <w:rsid w:val="00277BC7"/>
    <w:rsid w:val="00277F09"/>
    <w:rsid w:val="00282509"/>
    <w:rsid w:val="0028614D"/>
    <w:rsid w:val="002875DE"/>
    <w:rsid w:val="00291E10"/>
    <w:rsid w:val="00294301"/>
    <w:rsid w:val="002A3765"/>
    <w:rsid w:val="002A4635"/>
    <w:rsid w:val="002A4809"/>
    <w:rsid w:val="002A4871"/>
    <w:rsid w:val="002A6343"/>
    <w:rsid w:val="002A6FE5"/>
    <w:rsid w:val="002B17D2"/>
    <w:rsid w:val="002B33C6"/>
    <w:rsid w:val="002B35B2"/>
    <w:rsid w:val="002B3647"/>
    <w:rsid w:val="002B3A30"/>
    <w:rsid w:val="002B535B"/>
    <w:rsid w:val="002B56B2"/>
    <w:rsid w:val="002B7E76"/>
    <w:rsid w:val="002C4502"/>
    <w:rsid w:val="002C587E"/>
    <w:rsid w:val="002C5E70"/>
    <w:rsid w:val="002C6C0E"/>
    <w:rsid w:val="002C78E4"/>
    <w:rsid w:val="002D722C"/>
    <w:rsid w:val="002E14DA"/>
    <w:rsid w:val="002E5BF7"/>
    <w:rsid w:val="002E5D4A"/>
    <w:rsid w:val="002E677F"/>
    <w:rsid w:val="002E6F33"/>
    <w:rsid w:val="002E7419"/>
    <w:rsid w:val="002F1A83"/>
    <w:rsid w:val="002F4307"/>
    <w:rsid w:val="002F46B9"/>
    <w:rsid w:val="002F496E"/>
    <w:rsid w:val="002F7986"/>
    <w:rsid w:val="00302265"/>
    <w:rsid w:val="00303A3F"/>
    <w:rsid w:val="00303BAA"/>
    <w:rsid w:val="00305132"/>
    <w:rsid w:val="003051A5"/>
    <w:rsid w:val="00305688"/>
    <w:rsid w:val="00306EF8"/>
    <w:rsid w:val="003122C1"/>
    <w:rsid w:val="00313EBE"/>
    <w:rsid w:val="003162A0"/>
    <w:rsid w:val="0031745F"/>
    <w:rsid w:val="00321FC5"/>
    <w:rsid w:val="00322032"/>
    <w:rsid w:val="00323529"/>
    <w:rsid w:val="00324FF7"/>
    <w:rsid w:val="003252CF"/>
    <w:rsid w:val="0032663F"/>
    <w:rsid w:val="00327685"/>
    <w:rsid w:val="00330AA7"/>
    <w:rsid w:val="0033207E"/>
    <w:rsid w:val="00332354"/>
    <w:rsid w:val="00332378"/>
    <w:rsid w:val="003338D9"/>
    <w:rsid w:val="00337F14"/>
    <w:rsid w:val="00341B3B"/>
    <w:rsid w:val="003437C9"/>
    <w:rsid w:val="00344207"/>
    <w:rsid w:val="003457B6"/>
    <w:rsid w:val="003459DF"/>
    <w:rsid w:val="003516F6"/>
    <w:rsid w:val="00351BB7"/>
    <w:rsid w:val="0035247F"/>
    <w:rsid w:val="003548DC"/>
    <w:rsid w:val="0035660D"/>
    <w:rsid w:val="003602D9"/>
    <w:rsid w:val="00360322"/>
    <w:rsid w:val="003702C0"/>
    <w:rsid w:val="003709B7"/>
    <w:rsid w:val="003709D5"/>
    <w:rsid w:val="0037178B"/>
    <w:rsid w:val="0037249A"/>
    <w:rsid w:val="00373D96"/>
    <w:rsid w:val="00373EF0"/>
    <w:rsid w:val="003812F4"/>
    <w:rsid w:val="003813E6"/>
    <w:rsid w:val="00383A22"/>
    <w:rsid w:val="00385F72"/>
    <w:rsid w:val="00386523"/>
    <w:rsid w:val="00392F8E"/>
    <w:rsid w:val="00393374"/>
    <w:rsid w:val="0039388E"/>
    <w:rsid w:val="00395E24"/>
    <w:rsid w:val="00396FD1"/>
    <w:rsid w:val="00397A33"/>
    <w:rsid w:val="00397BD7"/>
    <w:rsid w:val="003A29C6"/>
    <w:rsid w:val="003A4943"/>
    <w:rsid w:val="003A5D7F"/>
    <w:rsid w:val="003A76EB"/>
    <w:rsid w:val="003A7E09"/>
    <w:rsid w:val="003B1CFF"/>
    <w:rsid w:val="003B5FEE"/>
    <w:rsid w:val="003B640B"/>
    <w:rsid w:val="003B6B8B"/>
    <w:rsid w:val="003D4327"/>
    <w:rsid w:val="003D59B0"/>
    <w:rsid w:val="003D5E64"/>
    <w:rsid w:val="003E3EFB"/>
    <w:rsid w:val="003E4125"/>
    <w:rsid w:val="003F089F"/>
    <w:rsid w:val="003F0E0F"/>
    <w:rsid w:val="003F23AA"/>
    <w:rsid w:val="003F26F1"/>
    <w:rsid w:val="003F60E8"/>
    <w:rsid w:val="004022E8"/>
    <w:rsid w:val="00403AC4"/>
    <w:rsid w:val="00405A0D"/>
    <w:rsid w:val="00405C11"/>
    <w:rsid w:val="0040625E"/>
    <w:rsid w:val="00406BB6"/>
    <w:rsid w:val="00414A84"/>
    <w:rsid w:val="00416989"/>
    <w:rsid w:val="00416E26"/>
    <w:rsid w:val="0041732E"/>
    <w:rsid w:val="004229F7"/>
    <w:rsid w:val="00422CF7"/>
    <w:rsid w:val="004235E6"/>
    <w:rsid w:val="00423D10"/>
    <w:rsid w:val="00424CA0"/>
    <w:rsid w:val="00425618"/>
    <w:rsid w:val="00425958"/>
    <w:rsid w:val="0042691B"/>
    <w:rsid w:val="0043081E"/>
    <w:rsid w:val="004310D7"/>
    <w:rsid w:val="004312B2"/>
    <w:rsid w:val="00433D86"/>
    <w:rsid w:val="00433EB5"/>
    <w:rsid w:val="004357DA"/>
    <w:rsid w:val="00444E42"/>
    <w:rsid w:val="00446A75"/>
    <w:rsid w:val="0045117D"/>
    <w:rsid w:val="0045126E"/>
    <w:rsid w:val="0045385E"/>
    <w:rsid w:val="004565BA"/>
    <w:rsid w:val="00460253"/>
    <w:rsid w:val="00462236"/>
    <w:rsid w:val="00462485"/>
    <w:rsid w:val="00464A89"/>
    <w:rsid w:val="00465755"/>
    <w:rsid w:val="00467D5F"/>
    <w:rsid w:val="004716F1"/>
    <w:rsid w:val="00472C3F"/>
    <w:rsid w:val="00474631"/>
    <w:rsid w:val="00474B04"/>
    <w:rsid w:val="00475AAA"/>
    <w:rsid w:val="00475F1E"/>
    <w:rsid w:val="00476DF0"/>
    <w:rsid w:val="00480CD8"/>
    <w:rsid w:val="0048788A"/>
    <w:rsid w:val="00490395"/>
    <w:rsid w:val="0049064C"/>
    <w:rsid w:val="00491A92"/>
    <w:rsid w:val="00491F5E"/>
    <w:rsid w:val="00493E7C"/>
    <w:rsid w:val="00494B4A"/>
    <w:rsid w:val="00494D35"/>
    <w:rsid w:val="00496B37"/>
    <w:rsid w:val="004A161D"/>
    <w:rsid w:val="004A319A"/>
    <w:rsid w:val="004A31E9"/>
    <w:rsid w:val="004A363A"/>
    <w:rsid w:val="004A44AB"/>
    <w:rsid w:val="004A5348"/>
    <w:rsid w:val="004A75C9"/>
    <w:rsid w:val="004B0A3B"/>
    <w:rsid w:val="004B2551"/>
    <w:rsid w:val="004B47CC"/>
    <w:rsid w:val="004B6712"/>
    <w:rsid w:val="004B7ECC"/>
    <w:rsid w:val="004C0679"/>
    <w:rsid w:val="004C0C4E"/>
    <w:rsid w:val="004C2921"/>
    <w:rsid w:val="004C4CDE"/>
    <w:rsid w:val="004C5AF8"/>
    <w:rsid w:val="004C73B8"/>
    <w:rsid w:val="004D3B71"/>
    <w:rsid w:val="004E0690"/>
    <w:rsid w:val="004E17F3"/>
    <w:rsid w:val="004E27C7"/>
    <w:rsid w:val="004E3EDD"/>
    <w:rsid w:val="004E43FC"/>
    <w:rsid w:val="004E4490"/>
    <w:rsid w:val="004E6873"/>
    <w:rsid w:val="004E6FF9"/>
    <w:rsid w:val="004F07A7"/>
    <w:rsid w:val="004F10F6"/>
    <w:rsid w:val="004F1358"/>
    <w:rsid w:val="004F31D3"/>
    <w:rsid w:val="004F469E"/>
    <w:rsid w:val="004F5283"/>
    <w:rsid w:val="004F7E99"/>
    <w:rsid w:val="00500366"/>
    <w:rsid w:val="00500DA3"/>
    <w:rsid w:val="005030C4"/>
    <w:rsid w:val="00506D2D"/>
    <w:rsid w:val="00507C63"/>
    <w:rsid w:val="00507E1B"/>
    <w:rsid w:val="005177C1"/>
    <w:rsid w:val="00517CF5"/>
    <w:rsid w:val="00517F42"/>
    <w:rsid w:val="00520CC4"/>
    <w:rsid w:val="00521227"/>
    <w:rsid w:val="00522D0C"/>
    <w:rsid w:val="00525B5A"/>
    <w:rsid w:val="00526C7D"/>
    <w:rsid w:val="00533069"/>
    <w:rsid w:val="005335FA"/>
    <w:rsid w:val="00537621"/>
    <w:rsid w:val="005404AA"/>
    <w:rsid w:val="00540A78"/>
    <w:rsid w:val="00540BDB"/>
    <w:rsid w:val="005423FA"/>
    <w:rsid w:val="00544CDE"/>
    <w:rsid w:val="00545179"/>
    <w:rsid w:val="00545608"/>
    <w:rsid w:val="005466F5"/>
    <w:rsid w:val="00547711"/>
    <w:rsid w:val="00550D07"/>
    <w:rsid w:val="00551330"/>
    <w:rsid w:val="00552E32"/>
    <w:rsid w:val="00552E6D"/>
    <w:rsid w:val="00554FDD"/>
    <w:rsid w:val="00555CB2"/>
    <w:rsid w:val="00562278"/>
    <w:rsid w:val="005642FF"/>
    <w:rsid w:val="00564F65"/>
    <w:rsid w:val="00567FDC"/>
    <w:rsid w:val="00570A43"/>
    <w:rsid w:val="0057549C"/>
    <w:rsid w:val="0057667E"/>
    <w:rsid w:val="00576868"/>
    <w:rsid w:val="00576BA9"/>
    <w:rsid w:val="005803BE"/>
    <w:rsid w:val="00582783"/>
    <w:rsid w:val="00583393"/>
    <w:rsid w:val="0058417D"/>
    <w:rsid w:val="005872B5"/>
    <w:rsid w:val="00587565"/>
    <w:rsid w:val="005900F0"/>
    <w:rsid w:val="00591E0D"/>
    <w:rsid w:val="005921BB"/>
    <w:rsid w:val="005940A0"/>
    <w:rsid w:val="00597430"/>
    <w:rsid w:val="005A0631"/>
    <w:rsid w:val="005A0DA5"/>
    <w:rsid w:val="005A31C1"/>
    <w:rsid w:val="005A3F5C"/>
    <w:rsid w:val="005A7B7A"/>
    <w:rsid w:val="005B15FE"/>
    <w:rsid w:val="005B1EBB"/>
    <w:rsid w:val="005B2CBC"/>
    <w:rsid w:val="005B3659"/>
    <w:rsid w:val="005B42F3"/>
    <w:rsid w:val="005B4B07"/>
    <w:rsid w:val="005C22E0"/>
    <w:rsid w:val="005C2BF1"/>
    <w:rsid w:val="005C38C3"/>
    <w:rsid w:val="005D0347"/>
    <w:rsid w:val="005D1C7F"/>
    <w:rsid w:val="005D51B1"/>
    <w:rsid w:val="005D594D"/>
    <w:rsid w:val="005D5AAF"/>
    <w:rsid w:val="005D7E8E"/>
    <w:rsid w:val="005E0840"/>
    <w:rsid w:val="005E38E0"/>
    <w:rsid w:val="005E6A6C"/>
    <w:rsid w:val="005E71A2"/>
    <w:rsid w:val="005E755D"/>
    <w:rsid w:val="005F1C80"/>
    <w:rsid w:val="005F2A44"/>
    <w:rsid w:val="005F4098"/>
    <w:rsid w:val="005F5EDC"/>
    <w:rsid w:val="00606CE6"/>
    <w:rsid w:val="006071FD"/>
    <w:rsid w:val="00610329"/>
    <w:rsid w:val="006111A4"/>
    <w:rsid w:val="00613A0A"/>
    <w:rsid w:val="00613CA3"/>
    <w:rsid w:val="00614031"/>
    <w:rsid w:val="00614722"/>
    <w:rsid w:val="00615538"/>
    <w:rsid w:val="006166F7"/>
    <w:rsid w:val="00617003"/>
    <w:rsid w:val="006204E4"/>
    <w:rsid w:val="006205F6"/>
    <w:rsid w:val="00620EC4"/>
    <w:rsid w:val="006218F4"/>
    <w:rsid w:val="0062241A"/>
    <w:rsid w:val="006238D8"/>
    <w:rsid w:val="006245D1"/>
    <w:rsid w:val="00625C62"/>
    <w:rsid w:val="00626D17"/>
    <w:rsid w:val="006316E5"/>
    <w:rsid w:val="006346F2"/>
    <w:rsid w:val="00635856"/>
    <w:rsid w:val="006364B2"/>
    <w:rsid w:val="006375CA"/>
    <w:rsid w:val="006376A5"/>
    <w:rsid w:val="00644A2B"/>
    <w:rsid w:val="006452DF"/>
    <w:rsid w:val="00645C6E"/>
    <w:rsid w:val="006460AC"/>
    <w:rsid w:val="006473C8"/>
    <w:rsid w:val="00652DFA"/>
    <w:rsid w:val="0065417F"/>
    <w:rsid w:val="00657911"/>
    <w:rsid w:val="00664787"/>
    <w:rsid w:val="00667844"/>
    <w:rsid w:val="00680680"/>
    <w:rsid w:val="006816E8"/>
    <w:rsid w:val="00683F3C"/>
    <w:rsid w:val="006848DB"/>
    <w:rsid w:val="00684B2C"/>
    <w:rsid w:val="00684C8B"/>
    <w:rsid w:val="006919C9"/>
    <w:rsid w:val="00694248"/>
    <w:rsid w:val="006944DB"/>
    <w:rsid w:val="0069473F"/>
    <w:rsid w:val="00696DB6"/>
    <w:rsid w:val="006A4416"/>
    <w:rsid w:val="006A44A1"/>
    <w:rsid w:val="006A5276"/>
    <w:rsid w:val="006A6E89"/>
    <w:rsid w:val="006B0B38"/>
    <w:rsid w:val="006B5061"/>
    <w:rsid w:val="006C03DF"/>
    <w:rsid w:val="006C0F7A"/>
    <w:rsid w:val="006C1033"/>
    <w:rsid w:val="006C27AA"/>
    <w:rsid w:val="006C2EA6"/>
    <w:rsid w:val="006C58E8"/>
    <w:rsid w:val="006D0558"/>
    <w:rsid w:val="006D1009"/>
    <w:rsid w:val="006D1248"/>
    <w:rsid w:val="006D1C6D"/>
    <w:rsid w:val="006D1FBF"/>
    <w:rsid w:val="006D29BE"/>
    <w:rsid w:val="006D317B"/>
    <w:rsid w:val="006D3C92"/>
    <w:rsid w:val="006D431F"/>
    <w:rsid w:val="006D53CF"/>
    <w:rsid w:val="006D7993"/>
    <w:rsid w:val="006E0F5C"/>
    <w:rsid w:val="006E151F"/>
    <w:rsid w:val="006E19A4"/>
    <w:rsid w:val="006E2E0E"/>
    <w:rsid w:val="006E35D7"/>
    <w:rsid w:val="006E7F98"/>
    <w:rsid w:val="006F1364"/>
    <w:rsid w:val="006F3133"/>
    <w:rsid w:val="006F3259"/>
    <w:rsid w:val="006F50D0"/>
    <w:rsid w:val="006F7486"/>
    <w:rsid w:val="007024B7"/>
    <w:rsid w:val="00704A7A"/>
    <w:rsid w:val="00704AB5"/>
    <w:rsid w:val="00713E6C"/>
    <w:rsid w:val="007147FB"/>
    <w:rsid w:val="00724062"/>
    <w:rsid w:val="00724703"/>
    <w:rsid w:val="007263F6"/>
    <w:rsid w:val="00726FFC"/>
    <w:rsid w:val="007271A6"/>
    <w:rsid w:val="007271C3"/>
    <w:rsid w:val="007326D6"/>
    <w:rsid w:val="0073347D"/>
    <w:rsid w:val="00736DCA"/>
    <w:rsid w:val="0074270F"/>
    <w:rsid w:val="00742E31"/>
    <w:rsid w:val="007440EF"/>
    <w:rsid w:val="00751E65"/>
    <w:rsid w:val="00754295"/>
    <w:rsid w:val="00756A10"/>
    <w:rsid w:val="00756D77"/>
    <w:rsid w:val="00765B5C"/>
    <w:rsid w:val="0077325C"/>
    <w:rsid w:val="00774CA6"/>
    <w:rsid w:val="0078316D"/>
    <w:rsid w:val="00783677"/>
    <w:rsid w:val="00786461"/>
    <w:rsid w:val="00787C11"/>
    <w:rsid w:val="00791FA8"/>
    <w:rsid w:val="00793B4C"/>
    <w:rsid w:val="0079493A"/>
    <w:rsid w:val="007966F4"/>
    <w:rsid w:val="00796AA7"/>
    <w:rsid w:val="00797E44"/>
    <w:rsid w:val="007A13B5"/>
    <w:rsid w:val="007A2106"/>
    <w:rsid w:val="007A278B"/>
    <w:rsid w:val="007A623C"/>
    <w:rsid w:val="007B2B97"/>
    <w:rsid w:val="007B3588"/>
    <w:rsid w:val="007B36B3"/>
    <w:rsid w:val="007B580B"/>
    <w:rsid w:val="007C01AD"/>
    <w:rsid w:val="007C107C"/>
    <w:rsid w:val="007C2AA8"/>
    <w:rsid w:val="007C4AF4"/>
    <w:rsid w:val="007C5F99"/>
    <w:rsid w:val="007D36ED"/>
    <w:rsid w:val="007D3E18"/>
    <w:rsid w:val="007D4572"/>
    <w:rsid w:val="007D6B11"/>
    <w:rsid w:val="007D75EA"/>
    <w:rsid w:val="007D7AAB"/>
    <w:rsid w:val="007E2B6E"/>
    <w:rsid w:val="007E512E"/>
    <w:rsid w:val="007F1E7C"/>
    <w:rsid w:val="007F287F"/>
    <w:rsid w:val="007F3594"/>
    <w:rsid w:val="007F3F0D"/>
    <w:rsid w:val="007F5C49"/>
    <w:rsid w:val="007F5C98"/>
    <w:rsid w:val="00800644"/>
    <w:rsid w:val="0080177F"/>
    <w:rsid w:val="00801797"/>
    <w:rsid w:val="00804C94"/>
    <w:rsid w:val="00806738"/>
    <w:rsid w:val="008113B7"/>
    <w:rsid w:val="00811D9F"/>
    <w:rsid w:val="00812240"/>
    <w:rsid w:val="008146CA"/>
    <w:rsid w:val="008174B8"/>
    <w:rsid w:val="008211EA"/>
    <w:rsid w:val="00821494"/>
    <w:rsid w:val="008229F4"/>
    <w:rsid w:val="00823962"/>
    <w:rsid w:val="00824E7B"/>
    <w:rsid w:val="00826D4A"/>
    <w:rsid w:val="008275C3"/>
    <w:rsid w:val="008348C8"/>
    <w:rsid w:val="00841805"/>
    <w:rsid w:val="008419A6"/>
    <w:rsid w:val="008425ED"/>
    <w:rsid w:val="008435C0"/>
    <w:rsid w:val="00851404"/>
    <w:rsid w:val="00851CAC"/>
    <w:rsid w:val="00854573"/>
    <w:rsid w:val="0085610C"/>
    <w:rsid w:val="008571ED"/>
    <w:rsid w:val="008572AF"/>
    <w:rsid w:val="008622B5"/>
    <w:rsid w:val="008629E1"/>
    <w:rsid w:val="00862DB5"/>
    <w:rsid w:val="00863A48"/>
    <w:rsid w:val="008640D0"/>
    <w:rsid w:val="00864A62"/>
    <w:rsid w:val="00865881"/>
    <w:rsid w:val="00873255"/>
    <w:rsid w:val="00873D1B"/>
    <w:rsid w:val="00873D93"/>
    <w:rsid w:val="008743A1"/>
    <w:rsid w:val="008811EB"/>
    <w:rsid w:val="00883EB0"/>
    <w:rsid w:val="00884395"/>
    <w:rsid w:val="00890784"/>
    <w:rsid w:val="00893A8A"/>
    <w:rsid w:val="008955BB"/>
    <w:rsid w:val="00896294"/>
    <w:rsid w:val="00896A28"/>
    <w:rsid w:val="008A0FB8"/>
    <w:rsid w:val="008A12A4"/>
    <w:rsid w:val="008A2053"/>
    <w:rsid w:val="008A4475"/>
    <w:rsid w:val="008A5B4B"/>
    <w:rsid w:val="008A6316"/>
    <w:rsid w:val="008A67A3"/>
    <w:rsid w:val="008A7801"/>
    <w:rsid w:val="008A7865"/>
    <w:rsid w:val="008B1492"/>
    <w:rsid w:val="008B4105"/>
    <w:rsid w:val="008B6DB1"/>
    <w:rsid w:val="008B77BB"/>
    <w:rsid w:val="008B7C43"/>
    <w:rsid w:val="008C0C50"/>
    <w:rsid w:val="008C164E"/>
    <w:rsid w:val="008C3879"/>
    <w:rsid w:val="008C4287"/>
    <w:rsid w:val="008C4EB6"/>
    <w:rsid w:val="008C52D4"/>
    <w:rsid w:val="008C636C"/>
    <w:rsid w:val="008C7851"/>
    <w:rsid w:val="008D03BF"/>
    <w:rsid w:val="008D0FC8"/>
    <w:rsid w:val="008D4549"/>
    <w:rsid w:val="008E093A"/>
    <w:rsid w:val="008E1B62"/>
    <w:rsid w:val="008E2410"/>
    <w:rsid w:val="008E4DBB"/>
    <w:rsid w:val="008E4FD0"/>
    <w:rsid w:val="008E5C77"/>
    <w:rsid w:val="008E68DD"/>
    <w:rsid w:val="008E7F78"/>
    <w:rsid w:val="008F0223"/>
    <w:rsid w:val="008F0DB0"/>
    <w:rsid w:val="009018A3"/>
    <w:rsid w:val="00901DE7"/>
    <w:rsid w:val="0090299D"/>
    <w:rsid w:val="00902AA4"/>
    <w:rsid w:val="00913BD3"/>
    <w:rsid w:val="009147C5"/>
    <w:rsid w:val="00915A91"/>
    <w:rsid w:val="00916250"/>
    <w:rsid w:val="00921448"/>
    <w:rsid w:val="009234CF"/>
    <w:rsid w:val="009237A4"/>
    <w:rsid w:val="00924171"/>
    <w:rsid w:val="009243CB"/>
    <w:rsid w:val="00924E2E"/>
    <w:rsid w:val="009255A2"/>
    <w:rsid w:val="00925608"/>
    <w:rsid w:val="00927D83"/>
    <w:rsid w:val="00927E02"/>
    <w:rsid w:val="0093375A"/>
    <w:rsid w:val="009341F5"/>
    <w:rsid w:val="009354C6"/>
    <w:rsid w:val="00936EEC"/>
    <w:rsid w:val="009405AF"/>
    <w:rsid w:val="00940890"/>
    <w:rsid w:val="009409AB"/>
    <w:rsid w:val="009429A1"/>
    <w:rsid w:val="00947C33"/>
    <w:rsid w:val="00947F48"/>
    <w:rsid w:val="00952FA4"/>
    <w:rsid w:val="009531F7"/>
    <w:rsid w:val="009545D0"/>
    <w:rsid w:val="009609F5"/>
    <w:rsid w:val="00961FB0"/>
    <w:rsid w:val="009622D6"/>
    <w:rsid w:val="00966111"/>
    <w:rsid w:val="0096652C"/>
    <w:rsid w:val="00966F97"/>
    <w:rsid w:val="00967C16"/>
    <w:rsid w:val="00971405"/>
    <w:rsid w:val="00973206"/>
    <w:rsid w:val="009750D6"/>
    <w:rsid w:val="00975B76"/>
    <w:rsid w:val="0097693E"/>
    <w:rsid w:val="00981431"/>
    <w:rsid w:val="00986658"/>
    <w:rsid w:val="00993E15"/>
    <w:rsid w:val="009941A0"/>
    <w:rsid w:val="00994593"/>
    <w:rsid w:val="009953A7"/>
    <w:rsid w:val="00995943"/>
    <w:rsid w:val="00996E6E"/>
    <w:rsid w:val="009970CD"/>
    <w:rsid w:val="009A27A7"/>
    <w:rsid w:val="009A3FFA"/>
    <w:rsid w:val="009A400E"/>
    <w:rsid w:val="009A4E07"/>
    <w:rsid w:val="009B0DBD"/>
    <w:rsid w:val="009B4F1A"/>
    <w:rsid w:val="009B70E7"/>
    <w:rsid w:val="009C793C"/>
    <w:rsid w:val="009D365B"/>
    <w:rsid w:val="009D381F"/>
    <w:rsid w:val="009D56C9"/>
    <w:rsid w:val="009D7A75"/>
    <w:rsid w:val="009E0EA4"/>
    <w:rsid w:val="009E165E"/>
    <w:rsid w:val="009E3009"/>
    <w:rsid w:val="009E33AE"/>
    <w:rsid w:val="009E35FE"/>
    <w:rsid w:val="009F17E3"/>
    <w:rsid w:val="009F334F"/>
    <w:rsid w:val="009F3350"/>
    <w:rsid w:val="009F6CB4"/>
    <w:rsid w:val="00A01373"/>
    <w:rsid w:val="00A01AC4"/>
    <w:rsid w:val="00A01D3E"/>
    <w:rsid w:val="00A01EA9"/>
    <w:rsid w:val="00A02A1B"/>
    <w:rsid w:val="00A03369"/>
    <w:rsid w:val="00A03B5B"/>
    <w:rsid w:val="00A05C1F"/>
    <w:rsid w:val="00A06389"/>
    <w:rsid w:val="00A068C9"/>
    <w:rsid w:val="00A06C0D"/>
    <w:rsid w:val="00A07268"/>
    <w:rsid w:val="00A077B2"/>
    <w:rsid w:val="00A07C0A"/>
    <w:rsid w:val="00A100AC"/>
    <w:rsid w:val="00A108CE"/>
    <w:rsid w:val="00A11A46"/>
    <w:rsid w:val="00A1382F"/>
    <w:rsid w:val="00A13ABB"/>
    <w:rsid w:val="00A151B0"/>
    <w:rsid w:val="00A15EED"/>
    <w:rsid w:val="00A16EC9"/>
    <w:rsid w:val="00A17D19"/>
    <w:rsid w:val="00A21FA7"/>
    <w:rsid w:val="00A222D9"/>
    <w:rsid w:val="00A30A03"/>
    <w:rsid w:val="00A328F9"/>
    <w:rsid w:val="00A32AC0"/>
    <w:rsid w:val="00A34E50"/>
    <w:rsid w:val="00A367EB"/>
    <w:rsid w:val="00A36D5A"/>
    <w:rsid w:val="00A36F42"/>
    <w:rsid w:val="00A37CC8"/>
    <w:rsid w:val="00A404E5"/>
    <w:rsid w:val="00A40875"/>
    <w:rsid w:val="00A4198A"/>
    <w:rsid w:val="00A42F5A"/>
    <w:rsid w:val="00A43785"/>
    <w:rsid w:val="00A437EE"/>
    <w:rsid w:val="00A465A8"/>
    <w:rsid w:val="00A47817"/>
    <w:rsid w:val="00A52984"/>
    <w:rsid w:val="00A5320E"/>
    <w:rsid w:val="00A53814"/>
    <w:rsid w:val="00A56082"/>
    <w:rsid w:val="00A63D79"/>
    <w:rsid w:val="00A651BF"/>
    <w:rsid w:val="00A66783"/>
    <w:rsid w:val="00A67EFA"/>
    <w:rsid w:val="00A7203E"/>
    <w:rsid w:val="00A735E3"/>
    <w:rsid w:val="00A740AF"/>
    <w:rsid w:val="00A748C1"/>
    <w:rsid w:val="00A76AAB"/>
    <w:rsid w:val="00A80194"/>
    <w:rsid w:val="00A81C5D"/>
    <w:rsid w:val="00A850A2"/>
    <w:rsid w:val="00A87DE8"/>
    <w:rsid w:val="00A90B7C"/>
    <w:rsid w:val="00A92A87"/>
    <w:rsid w:val="00AA0E70"/>
    <w:rsid w:val="00AA1171"/>
    <w:rsid w:val="00AA3D97"/>
    <w:rsid w:val="00AA515B"/>
    <w:rsid w:val="00AA78DE"/>
    <w:rsid w:val="00AB034D"/>
    <w:rsid w:val="00AB076B"/>
    <w:rsid w:val="00AB2B9A"/>
    <w:rsid w:val="00AB2F45"/>
    <w:rsid w:val="00AB459A"/>
    <w:rsid w:val="00AB5AD2"/>
    <w:rsid w:val="00AB5EED"/>
    <w:rsid w:val="00AB7DBD"/>
    <w:rsid w:val="00AC51A8"/>
    <w:rsid w:val="00AC5583"/>
    <w:rsid w:val="00AC5C59"/>
    <w:rsid w:val="00AC749C"/>
    <w:rsid w:val="00AC7795"/>
    <w:rsid w:val="00AC78D0"/>
    <w:rsid w:val="00AD3B44"/>
    <w:rsid w:val="00AD41E7"/>
    <w:rsid w:val="00AD6C85"/>
    <w:rsid w:val="00AE068E"/>
    <w:rsid w:val="00AE1894"/>
    <w:rsid w:val="00AE30BD"/>
    <w:rsid w:val="00AE33D7"/>
    <w:rsid w:val="00AE3B4D"/>
    <w:rsid w:val="00AE4142"/>
    <w:rsid w:val="00AF2607"/>
    <w:rsid w:val="00AF35BF"/>
    <w:rsid w:val="00AF40A8"/>
    <w:rsid w:val="00AF450B"/>
    <w:rsid w:val="00AF54EB"/>
    <w:rsid w:val="00AF59AE"/>
    <w:rsid w:val="00AF5A54"/>
    <w:rsid w:val="00AF5AFC"/>
    <w:rsid w:val="00AF6324"/>
    <w:rsid w:val="00B0320E"/>
    <w:rsid w:val="00B05268"/>
    <w:rsid w:val="00B0610D"/>
    <w:rsid w:val="00B06882"/>
    <w:rsid w:val="00B1132A"/>
    <w:rsid w:val="00B2535F"/>
    <w:rsid w:val="00B2572A"/>
    <w:rsid w:val="00B31003"/>
    <w:rsid w:val="00B314A1"/>
    <w:rsid w:val="00B32941"/>
    <w:rsid w:val="00B33417"/>
    <w:rsid w:val="00B33994"/>
    <w:rsid w:val="00B34DF5"/>
    <w:rsid w:val="00B36F6F"/>
    <w:rsid w:val="00B406F7"/>
    <w:rsid w:val="00B40A50"/>
    <w:rsid w:val="00B40FD5"/>
    <w:rsid w:val="00B471A8"/>
    <w:rsid w:val="00B50840"/>
    <w:rsid w:val="00B5529D"/>
    <w:rsid w:val="00B575BD"/>
    <w:rsid w:val="00B577C7"/>
    <w:rsid w:val="00B60B3E"/>
    <w:rsid w:val="00B60D4E"/>
    <w:rsid w:val="00B61698"/>
    <w:rsid w:val="00B62E71"/>
    <w:rsid w:val="00B640E5"/>
    <w:rsid w:val="00B7408D"/>
    <w:rsid w:val="00B746CD"/>
    <w:rsid w:val="00B773F4"/>
    <w:rsid w:val="00B8164F"/>
    <w:rsid w:val="00B83339"/>
    <w:rsid w:val="00B84733"/>
    <w:rsid w:val="00B85989"/>
    <w:rsid w:val="00B91A73"/>
    <w:rsid w:val="00B92185"/>
    <w:rsid w:val="00B92988"/>
    <w:rsid w:val="00B95E58"/>
    <w:rsid w:val="00B9765C"/>
    <w:rsid w:val="00BA00FB"/>
    <w:rsid w:val="00BA02B8"/>
    <w:rsid w:val="00BA4C32"/>
    <w:rsid w:val="00BA53D1"/>
    <w:rsid w:val="00BA57B8"/>
    <w:rsid w:val="00BA691E"/>
    <w:rsid w:val="00BA72F6"/>
    <w:rsid w:val="00BB12E5"/>
    <w:rsid w:val="00BB3E80"/>
    <w:rsid w:val="00BB40CC"/>
    <w:rsid w:val="00BC0ECB"/>
    <w:rsid w:val="00BC1719"/>
    <w:rsid w:val="00BC17C7"/>
    <w:rsid w:val="00BC1A59"/>
    <w:rsid w:val="00BC5417"/>
    <w:rsid w:val="00BC59BD"/>
    <w:rsid w:val="00BC7712"/>
    <w:rsid w:val="00BD0974"/>
    <w:rsid w:val="00BD41B3"/>
    <w:rsid w:val="00BD6B7F"/>
    <w:rsid w:val="00BE2835"/>
    <w:rsid w:val="00BE32C1"/>
    <w:rsid w:val="00BE3BCD"/>
    <w:rsid w:val="00BE555D"/>
    <w:rsid w:val="00BE5C21"/>
    <w:rsid w:val="00BF08F2"/>
    <w:rsid w:val="00BF0A3C"/>
    <w:rsid w:val="00BF0ECD"/>
    <w:rsid w:val="00BF2304"/>
    <w:rsid w:val="00BF2E4E"/>
    <w:rsid w:val="00BF3A46"/>
    <w:rsid w:val="00BF3E75"/>
    <w:rsid w:val="00BF4FD1"/>
    <w:rsid w:val="00BF50D2"/>
    <w:rsid w:val="00BF60EB"/>
    <w:rsid w:val="00C00580"/>
    <w:rsid w:val="00C00E2C"/>
    <w:rsid w:val="00C02062"/>
    <w:rsid w:val="00C04840"/>
    <w:rsid w:val="00C04947"/>
    <w:rsid w:val="00C04D44"/>
    <w:rsid w:val="00C05135"/>
    <w:rsid w:val="00C10F07"/>
    <w:rsid w:val="00C10FB1"/>
    <w:rsid w:val="00C1128E"/>
    <w:rsid w:val="00C137AF"/>
    <w:rsid w:val="00C162E0"/>
    <w:rsid w:val="00C21555"/>
    <w:rsid w:val="00C219E1"/>
    <w:rsid w:val="00C21B44"/>
    <w:rsid w:val="00C21F2C"/>
    <w:rsid w:val="00C220CF"/>
    <w:rsid w:val="00C24EE0"/>
    <w:rsid w:val="00C2669F"/>
    <w:rsid w:val="00C278DE"/>
    <w:rsid w:val="00C30078"/>
    <w:rsid w:val="00C31E8B"/>
    <w:rsid w:val="00C35417"/>
    <w:rsid w:val="00C3584C"/>
    <w:rsid w:val="00C37A8B"/>
    <w:rsid w:val="00C405BA"/>
    <w:rsid w:val="00C4619C"/>
    <w:rsid w:val="00C46641"/>
    <w:rsid w:val="00C47939"/>
    <w:rsid w:val="00C537E7"/>
    <w:rsid w:val="00C54EFA"/>
    <w:rsid w:val="00C60D91"/>
    <w:rsid w:val="00C6217F"/>
    <w:rsid w:val="00C63783"/>
    <w:rsid w:val="00C66E70"/>
    <w:rsid w:val="00C67639"/>
    <w:rsid w:val="00C67C79"/>
    <w:rsid w:val="00C71C09"/>
    <w:rsid w:val="00C7261A"/>
    <w:rsid w:val="00C7454C"/>
    <w:rsid w:val="00C75E37"/>
    <w:rsid w:val="00C77821"/>
    <w:rsid w:val="00C80719"/>
    <w:rsid w:val="00C81D20"/>
    <w:rsid w:val="00C84E85"/>
    <w:rsid w:val="00C85CA9"/>
    <w:rsid w:val="00C861D0"/>
    <w:rsid w:val="00C86782"/>
    <w:rsid w:val="00C90626"/>
    <w:rsid w:val="00C90919"/>
    <w:rsid w:val="00C92086"/>
    <w:rsid w:val="00C924FA"/>
    <w:rsid w:val="00C93B5E"/>
    <w:rsid w:val="00C93D96"/>
    <w:rsid w:val="00C957F9"/>
    <w:rsid w:val="00CA12BA"/>
    <w:rsid w:val="00CA2CA1"/>
    <w:rsid w:val="00CA3562"/>
    <w:rsid w:val="00CA7C76"/>
    <w:rsid w:val="00CB0214"/>
    <w:rsid w:val="00CB3554"/>
    <w:rsid w:val="00CB4034"/>
    <w:rsid w:val="00CB439E"/>
    <w:rsid w:val="00CB535E"/>
    <w:rsid w:val="00CB5AE2"/>
    <w:rsid w:val="00CB6047"/>
    <w:rsid w:val="00CB6360"/>
    <w:rsid w:val="00CB64BC"/>
    <w:rsid w:val="00CC0470"/>
    <w:rsid w:val="00CC3748"/>
    <w:rsid w:val="00CD28DE"/>
    <w:rsid w:val="00CD3C81"/>
    <w:rsid w:val="00CD3E26"/>
    <w:rsid w:val="00CD431D"/>
    <w:rsid w:val="00CD6828"/>
    <w:rsid w:val="00CE111D"/>
    <w:rsid w:val="00CE36AF"/>
    <w:rsid w:val="00CE4625"/>
    <w:rsid w:val="00CE565C"/>
    <w:rsid w:val="00CE6756"/>
    <w:rsid w:val="00CE6B80"/>
    <w:rsid w:val="00CE715C"/>
    <w:rsid w:val="00CE72C0"/>
    <w:rsid w:val="00CE7A67"/>
    <w:rsid w:val="00CF056C"/>
    <w:rsid w:val="00CF0CF2"/>
    <w:rsid w:val="00CF1401"/>
    <w:rsid w:val="00CF17B5"/>
    <w:rsid w:val="00CF2685"/>
    <w:rsid w:val="00CF2DCD"/>
    <w:rsid w:val="00CF46B2"/>
    <w:rsid w:val="00CF61D3"/>
    <w:rsid w:val="00CF6DC6"/>
    <w:rsid w:val="00CF6EFC"/>
    <w:rsid w:val="00D004B8"/>
    <w:rsid w:val="00D01B51"/>
    <w:rsid w:val="00D01CBA"/>
    <w:rsid w:val="00D035FF"/>
    <w:rsid w:val="00D06B6B"/>
    <w:rsid w:val="00D07FDF"/>
    <w:rsid w:val="00D106E5"/>
    <w:rsid w:val="00D10D60"/>
    <w:rsid w:val="00D11219"/>
    <w:rsid w:val="00D12AA1"/>
    <w:rsid w:val="00D13864"/>
    <w:rsid w:val="00D14AD0"/>
    <w:rsid w:val="00D21F26"/>
    <w:rsid w:val="00D22A4C"/>
    <w:rsid w:val="00D26ECB"/>
    <w:rsid w:val="00D27374"/>
    <w:rsid w:val="00D31415"/>
    <w:rsid w:val="00D317FF"/>
    <w:rsid w:val="00D32026"/>
    <w:rsid w:val="00D33C37"/>
    <w:rsid w:val="00D3696F"/>
    <w:rsid w:val="00D36BE6"/>
    <w:rsid w:val="00D41375"/>
    <w:rsid w:val="00D43786"/>
    <w:rsid w:val="00D46FAD"/>
    <w:rsid w:val="00D47063"/>
    <w:rsid w:val="00D47B43"/>
    <w:rsid w:val="00D47B67"/>
    <w:rsid w:val="00D47EC5"/>
    <w:rsid w:val="00D534ED"/>
    <w:rsid w:val="00D53881"/>
    <w:rsid w:val="00D53FA4"/>
    <w:rsid w:val="00D546F5"/>
    <w:rsid w:val="00D55FE0"/>
    <w:rsid w:val="00D57748"/>
    <w:rsid w:val="00D60033"/>
    <w:rsid w:val="00D614A7"/>
    <w:rsid w:val="00D618F1"/>
    <w:rsid w:val="00D61A01"/>
    <w:rsid w:val="00D64C17"/>
    <w:rsid w:val="00D72AF8"/>
    <w:rsid w:val="00D75473"/>
    <w:rsid w:val="00D7598C"/>
    <w:rsid w:val="00D76F59"/>
    <w:rsid w:val="00D77D44"/>
    <w:rsid w:val="00D80C82"/>
    <w:rsid w:val="00D81B2E"/>
    <w:rsid w:val="00D864AE"/>
    <w:rsid w:val="00D870EE"/>
    <w:rsid w:val="00D93D8B"/>
    <w:rsid w:val="00D94C1B"/>
    <w:rsid w:val="00D9547E"/>
    <w:rsid w:val="00D96D3B"/>
    <w:rsid w:val="00DA034E"/>
    <w:rsid w:val="00DA04CE"/>
    <w:rsid w:val="00DA1CBE"/>
    <w:rsid w:val="00DA50E0"/>
    <w:rsid w:val="00DA54CD"/>
    <w:rsid w:val="00DB0096"/>
    <w:rsid w:val="00DB48D5"/>
    <w:rsid w:val="00DB6DDA"/>
    <w:rsid w:val="00DC0865"/>
    <w:rsid w:val="00DC16A0"/>
    <w:rsid w:val="00DC2916"/>
    <w:rsid w:val="00DC3339"/>
    <w:rsid w:val="00DC3EB7"/>
    <w:rsid w:val="00DC4D19"/>
    <w:rsid w:val="00DC5C86"/>
    <w:rsid w:val="00DD1E75"/>
    <w:rsid w:val="00DD2F6D"/>
    <w:rsid w:val="00DD3606"/>
    <w:rsid w:val="00DD4BBF"/>
    <w:rsid w:val="00DD7A07"/>
    <w:rsid w:val="00DE1F14"/>
    <w:rsid w:val="00DE4594"/>
    <w:rsid w:val="00DE7D06"/>
    <w:rsid w:val="00DF2206"/>
    <w:rsid w:val="00DF51F7"/>
    <w:rsid w:val="00DF5D01"/>
    <w:rsid w:val="00DF68CD"/>
    <w:rsid w:val="00E016CA"/>
    <w:rsid w:val="00E022AC"/>
    <w:rsid w:val="00E02D54"/>
    <w:rsid w:val="00E035D5"/>
    <w:rsid w:val="00E04736"/>
    <w:rsid w:val="00E049E6"/>
    <w:rsid w:val="00E05230"/>
    <w:rsid w:val="00E05CAB"/>
    <w:rsid w:val="00E05D6D"/>
    <w:rsid w:val="00E07D39"/>
    <w:rsid w:val="00E1205A"/>
    <w:rsid w:val="00E154B7"/>
    <w:rsid w:val="00E167A7"/>
    <w:rsid w:val="00E16FC4"/>
    <w:rsid w:val="00E170B7"/>
    <w:rsid w:val="00E220F4"/>
    <w:rsid w:val="00E222B5"/>
    <w:rsid w:val="00E23909"/>
    <w:rsid w:val="00E252F2"/>
    <w:rsid w:val="00E258F3"/>
    <w:rsid w:val="00E262DC"/>
    <w:rsid w:val="00E2691F"/>
    <w:rsid w:val="00E3041E"/>
    <w:rsid w:val="00E339BC"/>
    <w:rsid w:val="00E33A89"/>
    <w:rsid w:val="00E342EC"/>
    <w:rsid w:val="00E343A3"/>
    <w:rsid w:val="00E36060"/>
    <w:rsid w:val="00E361B9"/>
    <w:rsid w:val="00E44B54"/>
    <w:rsid w:val="00E47C3A"/>
    <w:rsid w:val="00E508E5"/>
    <w:rsid w:val="00E50AB0"/>
    <w:rsid w:val="00E520AD"/>
    <w:rsid w:val="00E552ED"/>
    <w:rsid w:val="00E559FB"/>
    <w:rsid w:val="00E55BF9"/>
    <w:rsid w:val="00E606E1"/>
    <w:rsid w:val="00E606F3"/>
    <w:rsid w:val="00E60D51"/>
    <w:rsid w:val="00E63CE7"/>
    <w:rsid w:val="00E7020E"/>
    <w:rsid w:val="00E709C1"/>
    <w:rsid w:val="00E7157F"/>
    <w:rsid w:val="00E72ED1"/>
    <w:rsid w:val="00E73229"/>
    <w:rsid w:val="00E75766"/>
    <w:rsid w:val="00E75B5C"/>
    <w:rsid w:val="00E832F2"/>
    <w:rsid w:val="00E85DE7"/>
    <w:rsid w:val="00E87BD0"/>
    <w:rsid w:val="00E906E1"/>
    <w:rsid w:val="00E90C93"/>
    <w:rsid w:val="00E9218E"/>
    <w:rsid w:val="00E929A1"/>
    <w:rsid w:val="00E9503C"/>
    <w:rsid w:val="00EA4847"/>
    <w:rsid w:val="00EA5003"/>
    <w:rsid w:val="00EA5C23"/>
    <w:rsid w:val="00EA626A"/>
    <w:rsid w:val="00EA6CB8"/>
    <w:rsid w:val="00EB075D"/>
    <w:rsid w:val="00EB1A10"/>
    <w:rsid w:val="00EB6FF5"/>
    <w:rsid w:val="00EC168C"/>
    <w:rsid w:val="00EC30FB"/>
    <w:rsid w:val="00EC55E2"/>
    <w:rsid w:val="00EC561B"/>
    <w:rsid w:val="00ED0B8A"/>
    <w:rsid w:val="00ED1879"/>
    <w:rsid w:val="00ED34F3"/>
    <w:rsid w:val="00ED3878"/>
    <w:rsid w:val="00ED50EF"/>
    <w:rsid w:val="00EE2297"/>
    <w:rsid w:val="00EE2562"/>
    <w:rsid w:val="00EE3D66"/>
    <w:rsid w:val="00EE473B"/>
    <w:rsid w:val="00EE6224"/>
    <w:rsid w:val="00EF048E"/>
    <w:rsid w:val="00EF0E25"/>
    <w:rsid w:val="00EF1D9B"/>
    <w:rsid w:val="00EF240F"/>
    <w:rsid w:val="00EF49DE"/>
    <w:rsid w:val="00F04AB9"/>
    <w:rsid w:val="00F04EDC"/>
    <w:rsid w:val="00F0604F"/>
    <w:rsid w:val="00F07A57"/>
    <w:rsid w:val="00F10312"/>
    <w:rsid w:val="00F123BD"/>
    <w:rsid w:val="00F14BCB"/>
    <w:rsid w:val="00F15234"/>
    <w:rsid w:val="00F1718F"/>
    <w:rsid w:val="00F17923"/>
    <w:rsid w:val="00F31AB2"/>
    <w:rsid w:val="00F3477D"/>
    <w:rsid w:val="00F34CD1"/>
    <w:rsid w:val="00F34F22"/>
    <w:rsid w:val="00F35150"/>
    <w:rsid w:val="00F3551E"/>
    <w:rsid w:val="00F35C52"/>
    <w:rsid w:val="00F402EF"/>
    <w:rsid w:val="00F429F3"/>
    <w:rsid w:val="00F4444D"/>
    <w:rsid w:val="00F44F11"/>
    <w:rsid w:val="00F46993"/>
    <w:rsid w:val="00F474D3"/>
    <w:rsid w:val="00F50AC9"/>
    <w:rsid w:val="00F51173"/>
    <w:rsid w:val="00F523CB"/>
    <w:rsid w:val="00F54230"/>
    <w:rsid w:val="00F54F91"/>
    <w:rsid w:val="00F5550C"/>
    <w:rsid w:val="00F55F50"/>
    <w:rsid w:val="00F57F44"/>
    <w:rsid w:val="00F62782"/>
    <w:rsid w:val="00F62D58"/>
    <w:rsid w:val="00F648E6"/>
    <w:rsid w:val="00F65CF0"/>
    <w:rsid w:val="00F66CF9"/>
    <w:rsid w:val="00F72D3C"/>
    <w:rsid w:val="00F73388"/>
    <w:rsid w:val="00F74C1F"/>
    <w:rsid w:val="00F77CB9"/>
    <w:rsid w:val="00F83D8F"/>
    <w:rsid w:val="00F84690"/>
    <w:rsid w:val="00F87A90"/>
    <w:rsid w:val="00F9137B"/>
    <w:rsid w:val="00F923BC"/>
    <w:rsid w:val="00F92FD6"/>
    <w:rsid w:val="00F936FC"/>
    <w:rsid w:val="00F93EDD"/>
    <w:rsid w:val="00F94733"/>
    <w:rsid w:val="00F94E45"/>
    <w:rsid w:val="00F953CB"/>
    <w:rsid w:val="00F9643F"/>
    <w:rsid w:val="00F96837"/>
    <w:rsid w:val="00F97123"/>
    <w:rsid w:val="00FA25BE"/>
    <w:rsid w:val="00FA2624"/>
    <w:rsid w:val="00FA4EAA"/>
    <w:rsid w:val="00FA6C2E"/>
    <w:rsid w:val="00FB3E7C"/>
    <w:rsid w:val="00FC029B"/>
    <w:rsid w:val="00FC0823"/>
    <w:rsid w:val="00FC359D"/>
    <w:rsid w:val="00FC74A1"/>
    <w:rsid w:val="00FC7953"/>
    <w:rsid w:val="00FD0E47"/>
    <w:rsid w:val="00FD239C"/>
    <w:rsid w:val="00FD292F"/>
    <w:rsid w:val="00FD3B2C"/>
    <w:rsid w:val="00FD4ADF"/>
    <w:rsid w:val="00FD4DFD"/>
    <w:rsid w:val="00FD7FC5"/>
    <w:rsid w:val="00FF2D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0DB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C1033"/>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rsid w:val="006111A4"/>
    <w:rPr>
      <w:rFonts w:ascii="Tahoma" w:hAnsi="Tahoma"/>
      <w:sz w:val="16"/>
      <w:szCs w:val="16"/>
    </w:rPr>
  </w:style>
  <w:style w:type="character" w:customStyle="1" w:styleId="a5">
    <w:name w:val="Текст выноски Знак"/>
    <w:link w:val="a4"/>
    <w:rsid w:val="006111A4"/>
    <w:rPr>
      <w:rFonts w:ascii="Tahoma" w:hAnsi="Tahoma" w:cs="Tahoma"/>
      <w:sz w:val="16"/>
      <w:szCs w:val="16"/>
    </w:rPr>
  </w:style>
  <w:style w:type="paragraph" w:styleId="a6">
    <w:name w:val="header"/>
    <w:basedOn w:val="a"/>
    <w:link w:val="a7"/>
    <w:uiPriority w:val="99"/>
    <w:rsid w:val="00936EEC"/>
    <w:pPr>
      <w:tabs>
        <w:tab w:val="center" w:pos="4677"/>
        <w:tab w:val="right" w:pos="9355"/>
      </w:tabs>
    </w:pPr>
  </w:style>
  <w:style w:type="character" w:customStyle="1" w:styleId="a7">
    <w:name w:val="Верхний колонтитул Знак"/>
    <w:link w:val="a6"/>
    <w:uiPriority w:val="99"/>
    <w:rsid w:val="00936EEC"/>
    <w:rPr>
      <w:sz w:val="24"/>
      <w:szCs w:val="24"/>
    </w:rPr>
  </w:style>
  <w:style w:type="paragraph" w:styleId="a8">
    <w:name w:val="footer"/>
    <w:basedOn w:val="a"/>
    <w:link w:val="a9"/>
    <w:uiPriority w:val="99"/>
    <w:rsid w:val="00936EEC"/>
    <w:pPr>
      <w:tabs>
        <w:tab w:val="center" w:pos="4677"/>
        <w:tab w:val="right" w:pos="9355"/>
      </w:tabs>
    </w:pPr>
  </w:style>
  <w:style w:type="character" w:customStyle="1" w:styleId="a9">
    <w:name w:val="Нижний колонтитул Знак"/>
    <w:link w:val="a8"/>
    <w:uiPriority w:val="99"/>
    <w:rsid w:val="00936EEC"/>
    <w:rPr>
      <w:sz w:val="24"/>
      <w:szCs w:val="24"/>
    </w:rPr>
  </w:style>
  <w:style w:type="paragraph" w:customStyle="1" w:styleId="ConsPlusNormal">
    <w:name w:val="ConsPlusNormal"/>
    <w:rsid w:val="00BB40CC"/>
    <w:pPr>
      <w:widowControl w:val="0"/>
      <w:autoSpaceDE w:val="0"/>
      <w:autoSpaceDN w:val="0"/>
      <w:adjustRightInd w:val="0"/>
      <w:ind w:firstLine="720"/>
    </w:pPr>
    <w:rPr>
      <w:rFonts w:ascii="Arial" w:hAnsi="Arial" w:cs="Arial"/>
    </w:rPr>
  </w:style>
  <w:style w:type="character" w:styleId="aa">
    <w:name w:val="Strong"/>
    <w:qFormat/>
    <w:rsid w:val="005F4098"/>
    <w:rPr>
      <w:b/>
      <w:bCs/>
    </w:rPr>
  </w:style>
  <w:style w:type="character" w:customStyle="1" w:styleId="ab">
    <w:name w:val="Гипертекстовая ссылка"/>
    <w:basedOn w:val="a0"/>
    <w:uiPriority w:val="99"/>
    <w:rsid w:val="00154D57"/>
    <w:rPr>
      <w:color w:val="106BBE"/>
    </w:rPr>
  </w:style>
  <w:style w:type="paragraph" w:styleId="ac">
    <w:name w:val="Normal (Web)"/>
    <w:basedOn w:val="a"/>
    <w:uiPriority w:val="99"/>
    <w:unhideWhenUsed/>
    <w:rsid w:val="0021444B"/>
    <w:pPr>
      <w:spacing w:before="100" w:beforeAutospacing="1" w:after="100" w:afterAutospacing="1"/>
    </w:pPr>
  </w:style>
  <w:style w:type="paragraph" w:styleId="3">
    <w:name w:val="Body Text Indent 3"/>
    <w:basedOn w:val="a"/>
    <w:link w:val="30"/>
    <w:rsid w:val="00DE4594"/>
    <w:pPr>
      <w:ind w:left="142" w:hanging="142"/>
      <w:jc w:val="both"/>
    </w:pPr>
    <w:rPr>
      <w:rFonts w:eastAsia="Calibri"/>
      <w:szCs w:val="20"/>
    </w:rPr>
  </w:style>
  <w:style w:type="character" w:customStyle="1" w:styleId="30">
    <w:name w:val="Основной текст с отступом 3 Знак"/>
    <w:basedOn w:val="a0"/>
    <w:link w:val="3"/>
    <w:rsid w:val="00DE4594"/>
    <w:rPr>
      <w:rFonts w:eastAsia="Calibri"/>
      <w:sz w:val="24"/>
    </w:rPr>
  </w:style>
  <w:style w:type="table" w:styleId="ad">
    <w:name w:val="Table Grid"/>
    <w:basedOn w:val="a1"/>
    <w:rsid w:val="00E47C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ody Text"/>
    <w:basedOn w:val="a"/>
    <w:link w:val="af"/>
    <w:rsid w:val="00A06389"/>
    <w:pPr>
      <w:widowControl w:val="0"/>
      <w:suppressAutoHyphens/>
      <w:spacing w:after="120"/>
    </w:pPr>
    <w:rPr>
      <w:rFonts w:eastAsia="Lucida Sans Unicode"/>
      <w:kern w:val="1"/>
    </w:rPr>
  </w:style>
  <w:style w:type="character" w:customStyle="1" w:styleId="af">
    <w:name w:val="Основной текст Знак"/>
    <w:basedOn w:val="a0"/>
    <w:link w:val="ae"/>
    <w:rsid w:val="00A06389"/>
    <w:rPr>
      <w:rFonts w:eastAsia="Lucida Sans Unicode"/>
      <w:kern w:val="1"/>
      <w:sz w:val="24"/>
      <w:szCs w:val="24"/>
    </w:rPr>
  </w:style>
</w:styles>
</file>

<file path=word/webSettings.xml><?xml version="1.0" encoding="utf-8"?>
<w:webSettings xmlns:r="http://schemas.openxmlformats.org/officeDocument/2006/relationships" xmlns:w="http://schemas.openxmlformats.org/wordprocessingml/2006/main">
  <w:divs>
    <w:div w:id="379591398">
      <w:bodyDiv w:val="1"/>
      <w:marLeft w:val="0"/>
      <w:marRight w:val="0"/>
      <w:marTop w:val="0"/>
      <w:marBottom w:val="0"/>
      <w:divBdr>
        <w:top w:val="none" w:sz="0" w:space="0" w:color="auto"/>
        <w:left w:val="none" w:sz="0" w:space="0" w:color="auto"/>
        <w:bottom w:val="none" w:sz="0" w:space="0" w:color="auto"/>
        <w:right w:val="none" w:sz="0" w:space="0" w:color="auto"/>
      </w:divBdr>
    </w:div>
    <w:div w:id="429935909">
      <w:bodyDiv w:val="1"/>
      <w:marLeft w:val="0"/>
      <w:marRight w:val="0"/>
      <w:marTop w:val="0"/>
      <w:marBottom w:val="0"/>
      <w:divBdr>
        <w:top w:val="none" w:sz="0" w:space="0" w:color="auto"/>
        <w:left w:val="none" w:sz="0" w:space="0" w:color="auto"/>
        <w:bottom w:val="none" w:sz="0" w:space="0" w:color="auto"/>
        <w:right w:val="none" w:sz="0" w:space="0" w:color="auto"/>
      </w:divBdr>
      <w:divsChild>
        <w:div w:id="254287695">
          <w:marLeft w:val="0"/>
          <w:marRight w:val="0"/>
          <w:marTop w:val="0"/>
          <w:marBottom w:val="0"/>
          <w:divBdr>
            <w:top w:val="none" w:sz="0" w:space="0" w:color="auto"/>
            <w:left w:val="none" w:sz="0" w:space="0" w:color="auto"/>
            <w:bottom w:val="none" w:sz="0" w:space="0" w:color="auto"/>
            <w:right w:val="none" w:sz="0" w:space="0" w:color="auto"/>
          </w:divBdr>
        </w:div>
      </w:divsChild>
    </w:div>
    <w:div w:id="588008985">
      <w:bodyDiv w:val="1"/>
      <w:marLeft w:val="0"/>
      <w:marRight w:val="0"/>
      <w:marTop w:val="0"/>
      <w:marBottom w:val="0"/>
      <w:divBdr>
        <w:top w:val="none" w:sz="0" w:space="0" w:color="auto"/>
        <w:left w:val="none" w:sz="0" w:space="0" w:color="auto"/>
        <w:bottom w:val="none" w:sz="0" w:space="0" w:color="auto"/>
        <w:right w:val="none" w:sz="0" w:space="0" w:color="auto"/>
      </w:divBdr>
      <w:divsChild>
        <w:div w:id="2075161840">
          <w:marLeft w:val="0"/>
          <w:marRight w:val="0"/>
          <w:marTop w:val="0"/>
          <w:marBottom w:val="0"/>
          <w:divBdr>
            <w:top w:val="none" w:sz="0" w:space="0" w:color="auto"/>
            <w:left w:val="none" w:sz="0" w:space="0" w:color="auto"/>
            <w:bottom w:val="none" w:sz="0" w:space="0" w:color="auto"/>
            <w:right w:val="none" w:sz="0" w:space="0" w:color="auto"/>
          </w:divBdr>
        </w:div>
        <w:div w:id="1400245696">
          <w:marLeft w:val="0"/>
          <w:marRight w:val="0"/>
          <w:marTop w:val="0"/>
          <w:marBottom w:val="0"/>
          <w:divBdr>
            <w:top w:val="none" w:sz="0" w:space="0" w:color="auto"/>
            <w:left w:val="none" w:sz="0" w:space="0" w:color="auto"/>
            <w:bottom w:val="none" w:sz="0" w:space="0" w:color="auto"/>
            <w:right w:val="none" w:sz="0" w:space="0" w:color="auto"/>
          </w:divBdr>
        </w:div>
        <w:div w:id="2030132588">
          <w:marLeft w:val="0"/>
          <w:marRight w:val="0"/>
          <w:marTop w:val="0"/>
          <w:marBottom w:val="0"/>
          <w:divBdr>
            <w:top w:val="none" w:sz="0" w:space="0" w:color="auto"/>
            <w:left w:val="none" w:sz="0" w:space="0" w:color="auto"/>
            <w:bottom w:val="none" w:sz="0" w:space="0" w:color="auto"/>
            <w:right w:val="none" w:sz="0" w:space="0" w:color="auto"/>
          </w:divBdr>
        </w:div>
        <w:div w:id="606422679">
          <w:marLeft w:val="0"/>
          <w:marRight w:val="0"/>
          <w:marTop w:val="0"/>
          <w:marBottom w:val="0"/>
          <w:divBdr>
            <w:top w:val="none" w:sz="0" w:space="0" w:color="auto"/>
            <w:left w:val="none" w:sz="0" w:space="0" w:color="auto"/>
            <w:bottom w:val="none" w:sz="0" w:space="0" w:color="auto"/>
            <w:right w:val="none" w:sz="0" w:space="0" w:color="auto"/>
          </w:divBdr>
        </w:div>
        <w:div w:id="975139571">
          <w:marLeft w:val="0"/>
          <w:marRight w:val="0"/>
          <w:marTop w:val="0"/>
          <w:marBottom w:val="0"/>
          <w:divBdr>
            <w:top w:val="none" w:sz="0" w:space="0" w:color="auto"/>
            <w:left w:val="none" w:sz="0" w:space="0" w:color="auto"/>
            <w:bottom w:val="none" w:sz="0" w:space="0" w:color="auto"/>
            <w:right w:val="none" w:sz="0" w:space="0" w:color="auto"/>
          </w:divBdr>
        </w:div>
        <w:div w:id="1892182364">
          <w:marLeft w:val="0"/>
          <w:marRight w:val="0"/>
          <w:marTop w:val="0"/>
          <w:marBottom w:val="0"/>
          <w:divBdr>
            <w:top w:val="none" w:sz="0" w:space="0" w:color="auto"/>
            <w:left w:val="none" w:sz="0" w:space="0" w:color="auto"/>
            <w:bottom w:val="none" w:sz="0" w:space="0" w:color="auto"/>
            <w:right w:val="none" w:sz="0" w:space="0" w:color="auto"/>
          </w:divBdr>
        </w:div>
        <w:div w:id="222564652">
          <w:marLeft w:val="0"/>
          <w:marRight w:val="0"/>
          <w:marTop w:val="0"/>
          <w:marBottom w:val="0"/>
          <w:divBdr>
            <w:top w:val="none" w:sz="0" w:space="0" w:color="auto"/>
            <w:left w:val="none" w:sz="0" w:space="0" w:color="auto"/>
            <w:bottom w:val="none" w:sz="0" w:space="0" w:color="auto"/>
            <w:right w:val="none" w:sz="0" w:space="0" w:color="auto"/>
          </w:divBdr>
        </w:div>
        <w:div w:id="1201086409">
          <w:marLeft w:val="0"/>
          <w:marRight w:val="0"/>
          <w:marTop w:val="0"/>
          <w:marBottom w:val="0"/>
          <w:divBdr>
            <w:top w:val="none" w:sz="0" w:space="0" w:color="auto"/>
            <w:left w:val="none" w:sz="0" w:space="0" w:color="auto"/>
            <w:bottom w:val="none" w:sz="0" w:space="0" w:color="auto"/>
            <w:right w:val="none" w:sz="0" w:space="0" w:color="auto"/>
          </w:divBdr>
        </w:div>
        <w:div w:id="1951668568">
          <w:marLeft w:val="0"/>
          <w:marRight w:val="0"/>
          <w:marTop w:val="0"/>
          <w:marBottom w:val="0"/>
          <w:divBdr>
            <w:top w:val="none" w:sz="0" w:space="0" w:color="auto"/>
            <w:left w:val="none" w:sz="0" w:space="0" w:color="auto"/>
            <w:bottom w:val="none" w:sz="0" w:space="0" w:color="auto"/>
            <w:right w:val="none" w:sz="0" w:space="0" w:color="auto"/>
          </w:divBdr>
        </w:div>
        <w:div w:id="1669478129">
          <w:marLeft w:val="0"/>
          <w:marRight w:val="0"/>
          <w:marTop w:val="0"/>
          <w:marBottom w:val="0"/>
          <w:divBdr>
            <w:top w:val="none" w:sz="0" w:space="0" w:color="auto"/>
            <w:left w:val="none" w:sz="0" w:space="0" w:color="auto"/>
            <w:bottom w:val="none" w:sz="0" w:space="0" w:color="auto"/>
            <w:right w:val="none" w:sz="0" w:space="0" w:color="auto"/>
          </w:divBdr>
        </w:div>
        <w:div w:id="1404334394">
          <w:marLeft w:val="0"/>
          <w:marRight w:val="0"/>
          <w:marTop w:val="0"/>
          <w:marBottom w:val="0"/>
          <w:divBdr>
            <w:top w:val="none" w:sz="0" w:space="0" w:color="auto"/>
            <w:left w:val="none" w:sz="0" w:space="0" w:color="auto"/>
            <w:bottom w:val="none" w:sz="0" w:space="0" w:color="auto"/>
            <w:right w:val="none" w:sz="0" w:space="0" w:color="auto"/>
          </w:divBdr>
        </w:div>
        <w:div w:id="1579824096">
          <w:marLeft w:val="0"/>
          <w:marRight w:val="0"/>
          <w:marTop w:val="0"/>
          <w:marBottom w:val="0"/>
          <w:divBdr>
            <w:top w:val="none" w:sz="0" w:space="0" w:color="auto"/>
            <w:left w:val="none" w:sz="0" w:space="0" w:color="auto"/>
            <w:bottom w:val="none" w:sz="0" w:space="0" w:color="auto"/>
            <w:right w:val="none" w:sz="0" w:space="0" w:color="auto"/>
          </w:divBdr>
        </w:div>
      </w:divsChild>
    </w:div>
    <w:div w:id="619148469">
      <w:bodyDiv w:val="1"/>
      <w:marLeft w:val="0"/>
      <w:marRight w:val="0"/>
      <w:marTop w:val="0"/>
      <w:marBottom w:val="0"/>
      <w:divBdr>
        <w:top w:val="none" w:sz="0" w:space="0" w:color="auto"/>
        <w:left w:val="none" w:sz="0" w:space="0" w:color="auto"/>
        <w:bottom w:val="none" w:sz="0" w:space="0" w:color="auto"/>
        <w:right w:val="none" w:sz="0" w:space="0" w:color="auto"/>
      </w:divBdr>
    </w:div>
    <w:div w:id="877619815">
      <w:bodyDiv w:val="1"/>
      <w:marLeft w:val="0"/>
      <w:marRight w:val="0"/>
      <w:marTop w:val="0"/>
      <w:marBottom w:val="0"/>
      <w:divBdr>
        <w:top w:val="none" w:sz="0" w:space="0" w:color="auto"/>
        <w:left w:val="none" w:sz="0" w:space="0" w:color="auto"/>
        <w:bottom w:val="none" w:sz="0" w:space="0" w:color="auto"/>
        <w:right w:val="none" w:sz="0" w:space="0" w:color="auto"/>
      </w:divBdr>
    </w:div>
    <w:div w:id="881021217">
      <w:bodyDiv w:val="1"/>
      <w:marLeft w:val="0"/>
      <w:marRight w:val="0"/>
      <w:marTop w:val="0"/>
      <w:marBottom w:val="0"/>
      <w:divBdr>
        <w:top w:val="none" w:sz="0" w:space="0" w:color="auto"/>
        <w:left w:val="none" w:sz="0" w:space="0" w:color="auto"/>
        <w:bottom w:val="none" w:sz="0" w:space="0" w:color="auto"/>
        <w:right w:val="none" w:sz="0" w:space="0" w:color="auto"/>
      </w:divBdr>
      <w:divsChild>
        <w:div w:id="1769352675">
          <w:marLeft w:val="0"/>
          <w:marRight w:val="0"/>
          <w:marTop w:val="0"/>
          <w:marBottom w:val="0"/>
          <w:divBdr>
            <w:top w:val="none" w:sz="0" w:space="0" w:color="auto"/>
            <w:left w:val="none" w:sz="0" w:space="0" w:color="auto"/>
            <w:bottom w:val="none" w:sz="0" w:space="0" w:color="auto"/>
            <w:right w:val="none" w:sz="0" w:space="0" w:color="auto"/>
          </w:divBdr>
        </w:div>
        <w:div w:id="2119251616">
          <w:marLeft w:val="0"/>
          <w:marRight w:val="0"/>
          <w:marTop w:val="0"/>
          <w:marBottom w:val="0"/>
          <w:divBdr>
            <w:top w:val="none" w:sz="0" w:space="0" w:color="auto"/>
            <w:left w:val="none" w:sz="0" w:space="0" w:color="auto"/>
            <w:bottom w:val="none" w:sz="0" w:space="0" w:color="auto"/>
            <w:right w:val="none" w:sz="0" w:space="0" w:color="auto"/>
          </w:divBdr>
        </w:div>
        <w:div w:id="780421314">
          <w:marLeft w:val="0"/>
          <w:marRight w:val="0"/>
          <w:marTop w:val="0"/>
          <w:marBottom w:val="0"/>
          <w:divBdr>
            <w:top w:val="none" w:sz="0" w:space="0" w:color="auto"/>
            <w:left w:val="none" w:sz="0" w:space="0" w:color="auto"/>
            <w:bottom w:val="none" w:sz="0" w:space="0" w:color="auto"/>
            <w:right w:val="none" w:sz="0" w:space="0" w:color="auto"/>
          </w:divBdr>
        </w:div>
        <w:div w:id="1323393562">
          <w:marLeft w:val="0"/>
          <w:marRight w:val="0"/>
          <w:marTop w:val="0"/>
          <w:marBottom w:val="0"/>
          <w:divBdr>
            <w:top w:val="none" w:sz="0" w:space="0" w:color="auto"/>
            <w:left w:val="none" w:sz="0" w:space="0" w:color="auto"/>
            <w:bottom w:val="none" w:sz="0" w:space="0" w:color="auto"/>
            <w:right w:val="none" w:sz="0" w:space="0" w:color="auto"/>
          </w:divBdr>
        </w:div>
      </w:divsChild>
    </w:div>
    <w:div w:id="1468473050">
      <w:bodyDiv w:val="1"/>
      <w:marLeft w:val="0"/>
      <w:marRight w:val="0"/>
      <w:marTop w:val="0"/>
      <w:marBottom w:val="0"/>
      <w:divBdr>
        <w:top w:val="none" w:sz="0" w:space="0" w:color="auto"/>
        <w:left w:val="none" w:sz="0" w:space="0" w:color="auto"/>
        <w:bottom w:val="none" w:sz="0" w:space="0" w:color="auto"/>
        <w:right w:val="none" w:sz="0" w:space="0" w:color="auto"/>
      </w:divBdr>
    </w:div>
    <w:div w:id="1572154447">
      <w:bodyDiv w:val="1"/>
      <w:marLeft w:val="0"/>
      <w:marRight w:val="0"/>
      <w:marTop w:val="0"/>
      <w:marBottom w:val="0"/>
      <w:divBdr>
        <w:top w:val="none" w:sz="0" w:space="0" w:color="auto"/>
        <w:left w:val="none" w:sz="0" w:space="0" w:color="auto"/>
        <w:bottom w:val="none" w:sz="0" w:space="0" w:color="auto"/>
        <w:right w:val="none" w:sz="0" w:space="0" w:color="auto"/>
      </w:divBdr>
      <w:divsChild>
        <w:div w:id="1575704180">
          <w:marLeft w:val="0"/>
          <w:marRight w:val="0"/>
          <w:marTop w:val="0"/>
          <w:marBottom w:val="0"/>
          <w:divBdr>
            <w:top w:val="none" w:sz="0" w:space="0" w:color="auto"/>
            <w:left w:val="none" w:sz="0" w:space="0" w:color="auto"/>
            <w:bottom w:val="none" w:sz="0" w:space="0" w:color="auto"/>
            <w:right w:val="none" w:sz="0" w:space="0" w:color="auto"/>
          </w:divBdr>
        </w:div>
        <w:div w:id="1260211129">
          <w:marLeft w:val="0"/>
          <w:marRight w:val="0"/>
          <w:marTop w:val="0"/>
          <w:marBottom w:val="0"/>
          <w:divBdr>
            <w:top w:val="none" w:sz="0" w:space="0" w:color="auto"/>
            <w:left w:val="none" w:sz="0" w:space="0" w:color="auto"/>
            <w:bottom w:val="none" w:sz="0" w:space="0" w:color="auto"/>
            <w:right w:val="none" w:sz="0" w:space="0" w:color="auto"/>
          </w:divBdr>
        </w:div>
        <w:div w:id="290941780">
          <w:marLeft w:val="0"/>
          <w:marRight w:val="0"/>
          <w:marTop w:val="0"/>
          <w:marBottom w:val="0"/>
          <w:divBdr>
            <w:top w:val="none" w:sz="0" w:space="0" w:color="auto"/>
            <w:left w:val="none" w:sz="0" w:space="0" w:color="auto"/>
            <w:bottom w:val="none" w:sz="0" w:space="0" w:color="auto"/>
            <w:right w:val="none" w:sz="0" w:space="0" w:color="auto"/>
          </w:divBdr>
        </w:div>
        <w:div w:id="468784488">
          <w:marLeft w:val="0"/>
          <w:marRight w:val="0"/>
          <w:marTop w:val="0"/>
          <w:marBottom w:val="0"/>
          <w:divBdr>
            <w:top w:val="none" w:sz="0" w:space="0" w:color="auto"/>
            <w:left w:val="none" w:sz="0" w:space="0" w:color="auto"/>
            <w:bottom w:val="none" w:sz="0" w:space="0" w:color="auto"/>
            <w:right w:val="none" w:sz="0" w:space="0" w:color="auto"/>
          </w:divBdr>
        </w:div>
        <w:div w:id="1385133570">
          <w:marLeft w:val="0"/>
          <w:marRight w:val="0"/>
          <w:marTop w:val="0"/>
          <w:marBottom w:val="0"/>
          <w:divBdr>
            <w:top w:val="none" w:sz="0" w:space="0" w:color="auto"/>
            <w:left w:val="none" w:sz="0" w:space="0" w:color="auto"/>
            <w:bottom w:val="none" w:sz="0" w:space="0" w:color="auto"/>
            <w:right w:val="none" w:sz="0" w:space="0" w:color="auto"/>
          </w:divBdr>
        </w:div>
        <w:div w:id="1574580772">
          <w:marLeft w:val="0"/>
          <w:marRight w:val="0"/>
          <w:marTop w:val="0"/>
          <w:marBottom w:val="0"/>
          <w:divBdr>
            <w:top w:val="none" w:sz="0" w:space="0" w:color="auto"/>
            <w:left w:val="none" w:sz="0" w:space="0" w:color="auto"/>
            <w:bottom w:val="none" w:sz="0" w:space="0" w:color="auto"/>
            <w:right w:val="none" w:sz="0" w:space="0" w:color="auto"/>
          </w:divBdr>
        </w:div>
        <w:div w:id="776827490">
          <w:marLeft w:val="0"/>
          <w:marRight w:val="0"/>
          <w:marTop w:val="0"/>
          <w:marBottom w:val="0"/>
          <w:divBdr>
            <w:top w:val="none" w:sz="0" w:space="0" w:color="auto"/>
            <w:left w:val="none" w:sz="0" w:space="0" w:color="auto"/>
            <w:bottom w:val="none" w:sz="0" w:space="0" w:color="auto"/>
            <w:right w:val="none" w:sz="0" w:space="0" w:color="auto"/>
          </w:divBdr>
        </w:div>
        <w:div w:id="1091776930">
          <w:marLeft w:val="0"/>
          <w:marRight w:val="0"/>
          <w:marTop w:val="0"/>
          <w:marBottom w:val="0"/>
          <w:divBdr>
            <w:top w:val="none" w:sz="0" w:space="0" w:color="auto"/>
            <w:left w:val="none" w:sz="0" w:space="0" w:color="auto"/>
            <w:bottom w:val="none" w:sz="0" w:space="0" w:color="auto"/>
            <w:right w:val="none" w:sz="0" w:space="0" w:color="auto"/>
          </w:divBdr>
        </w:div>
        <w:div w:id="1013654236">
          <w:marLeft w:val="0"/>
          <w:marRight w:val="0"/>
          <w:marTop w:val="0"/>
          <w:marBottom w:val="0"/>
          <w:divBdr>
            <w:top w:val="none" w:sz="0" w:space="0" w:color="auto"/>
            <w:left w:val="none" w:sz="0" w:space="0" w:color="auto"/>
            <w:bottom w:val="none" w:sz="0" w:space="0" w:color="auto"/>
            <w:right w:val="none" w:sz="0" w:space="0" w:color="auto"/>
          </w:divBdr>
        </w:div>
        <w:div w:id="1829709936">
          <w:marLeft w:val="0"/>
          <w:marRight w:val="0"/>
          <w:marTop w:val="0"/>
          <w:marBottom w:val="0"/>
          <w:divBdr>
            <w:top w:val="none" w:sz="0" w:space="0" w:color="auto"/>
            <w:left w:val="none" w:sz="0" w:space="0" w:color="auto"/>
            <w:bottom w:val="none" w:sz="0" w:space="0" w:color="auto"/>
            <w:right w:val="none" w:sz="0" w:space="0" w:color="auto"/>
          </w:divBdr>
        </w:div>
      </w:divsChild>
    </w:div>
    <w:div w:id="1871216298">
      <w:bodyDiv w:val="1"/>
      <w:marLeft w:val="0"/>
      <w:marRight w:val="0"/>
      <w:marTop w:val="0"/>
      <w:marBottom w:val="0"/>
      <w:divBdr>
        <w:top w:val="none" w:sz="0" w:space="0" w:color="auto"/>
        <w:left w:val="none" w:sz="0" w:space="0" w:color="auto"/>
        <w:bottom w:val="none" w:sz="0" w:space="0" w:color="auto"/>
        <w:right w:val="none" w:sz="0" w:space="0" w:color="auto"/>
      </w:divBdr>
      <w:divsChild>
        <w:div w:id="1461651584">
          <w:marLeft w:val="0"/>
          <w:marRight w:val="0"/>
          <w:marTop w:val="0"/>
          <w:marBottom w:val="0"/>
          <w:divBdr>
            <w:top w:val="none" w:sz="0" w:space="0" w:color="auto"/>
            <w:left w:val="none" w:sz="0" w:space="0" w:color="auto"/>
            <w:bottom w:val="none" w:sz="0" w:space="0" w:color="auto"/>
            <w:right w:val="none" w:sz="0" w:space="0" w:color="auto"/>
          </w:divBdr>
        </w:div>
        <w:div w:id="488982069">
          <w:marLeft w:val="0"/>
          <w:marRight w:val="0"/>
          <w:marTop w:val="0"/>
          <w:marBottom w:val="0"/>
          <w:divBdr>
            <w:top w:val="none" w:sz="0" w:space="0" w:color="auto"/>
            <w:left w:val="none" w:sz="0" w:space="0" w:color="auto"/>
            <w:bottom w:val="none" w:sz="0" w:space="0" w:color="auto"/>
            <w:right w:val="none" w:sz="0" w:space="0" w:color="auto"/>
          </w:divBdr>
        </w:div>
        <w:div w:id="1852646499">
          <w:marLeft w:val="0"/>
          <w:marRight w:val="0"/>
          <w:marTop w:val="0"/>
          <w:marBottom w:val="0"/>
          <w:divBdr>
            <w:top w:val="none" w:sz="0" w:space="0" w:color="auto"/>
            <w:left w:val="none" w:sz="0" w:space="0" w:color="auto"/>
            <w:bottom w:val="none" w:sz="0" w:space="0" w:color="auto"/>
            <w:right w:val="none" w:sz="0" w:space="0" w:color="auto"/>
          </w:divBdr>
        </w:div>
        <w:div w:id="2126653886">
          <w:marLeft w:val="0"/>
          <w:marRight w:val="0"/>
          <w:marTop w:val="0"/>
          <w:marBottom w:val="0"/>
          <w:divBdr>
            <w:top w:val="none" w:sz="0" w:space="0" w:color="auto"/>
            <w:left w:val="none" w:sz="0" w:space="0" w:color="auto"/>
            <w:bottom w:val="none" w:sz="0" w:space="0" w:color="auto"/>
            <w:right w:val="none" w:sz="0" w:space="0" w:color="auto"/>
          </w:divBdr>
        </w:div>
        <w:div w:id="24184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F8C27-C3A4-425C-879B-FEB91C4A0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18</Pages>
  <Words>6288</Words>
  <Characters>35847</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Win7x32</cp:lastModifiedBy>
  <cp:revision>41</cp:revision>
  <cp:lastPrinted>2020-04-29T05:59:00Z</cp:lastPrinted>
  <dcterms:created xsi:type="dcterms:W3CDTF">2020-04-25T10:23:00Z</dcterms:created>
  <dcterms:modified xsi:type="dcterms:W3CDTF">2020-04-30T06:02:00Z</dcterms:modified>
</cp:coreProperties>
</file>