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F4A" w:rsidRPr="00D804A6" w:rsidRDefault="00706F4A" w:rsidP="00706F4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804A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Аналитическая записка</w:t>
      </w:r>
    </w:p>
    <w:p w:rsidR="00706F4A" w:rsidRDefault="00706F4A" w:rsidP="00706F4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804A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результатам экспертно-аналитического мероприятия</w:t>
      </w:r>
    </w:p>
    <w:p w:rsidR="00D65972" w:rsidRPr="00D804A6" w:rsidRDefault="00D65972" w:rsidP="00706F4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65972" w:rsidRPr="00D65972" w:rsidRDefault="00761242" w:rsidP="00D659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124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12" o:spid="_x0000_s1026" style="position:absolute;left:0;text-align:left;flip:y;z-index:251658240;visibility:visible" from="6pt,12.75pt" to="473.2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V1UYAIAAHQEAAAOAAAAZHJzL2Uyb0RvYy54bWysVM2O0zAQviPxDlbu3STdtNtGm65Q03JZ&#10;oNIu3N3YaSwc27K9TSuEBJyR9hF4BQ4grbTAM6RvxNj9YQsXhOjBHdsz33wz8znnF6uaoyXVhkmR&#10;BfFJFCAqCkmYWGTBy+tpZxAgY7EgmEtBs2BNTXAxevzovFEp7cpKckI1AhBh0kZlQWWtSsPQFBWt&#10;sTmRigq4LKWusYWtXoRE4wbQax52o6gfNlITpWVBjYHTfHsZjDx+WdLCvihLQy3iWQDcrF+1X+du&#10;DUfnOF1orCpW7Gjgf2BRYyYg6QEqxxajG83+gKpZoaWRpT0pZB3KsmQF9TVANXH0WzVXFVbU1wLN&#10;MerQJvP/YIvny5lGjMDsugESuIYZtZ827za37bf28+YWbd63P9qv7Zf2rv3e3m0+gH2/+Qi2u2zv&#10;d8e3CMKhl40yKUCOxUy7bhQrcaUuZfHaICHHFRYL6mu6XivIE7uI8CjEbYwCRvPmmSTgg2+s9I1d&#10;lbpGJWfqlQt04NA8tPKTXB8mSVcWFXDYG54m0VkvQAXcDXvdnk+FU4fiYpU29imVNXJGFnAmXJ9x&#10;ipeXxjpWv1zcsZBTxrnXCheoAcjTfuQDjOSMuEvnZvRiPuYaLbFTm//t8h651cyC5jmrs2BwcMJp&#10;RTGZCOKzWMz41gYmXDhwKA247ayttt4Mo+FkMBkknaTbn3SSKM87T6bjpNOfxme9/DQfj/P4reMZ&#10;J2nFCKHCUd3rPE7+Tke7F7dV6EHph56Ex+i+eUB2/+9J+ym7wW4lMpdkPdP76YO0vfPuGbq383AP&#10;9sOPxegnAAAA//8DAFBLAwQUAAYACAAAACEAyrAGYtsAAAAIAQAADwAAAGRycy9kb3ducmV2Lnht&#10;bEyPwU7DMBBE70j8g7VIXBB1iGigIU6FEJyrln6AEy9JwF5HseukfD3LCW47O6vZN9V2cVYknMLg&#10;ScHdKgOB1HozUKfg+P52+wgiRE1GW0+o4IwBtvXlRaVL42faYzrETnAIhVIr6GMcSylD26PTYeVH&#10;JPY+/OR0ZDl10kx65nBnZZ5lhXR6IP7Q6xFfemy/DienYL4Jdnd+/ezSHr/T7uhSsymkUtdXy/MT&#10;iIhL/DuGX3xGh5qZGn8iE4RlnXOVqCBfr0Gwv7kveGh48ZCBrCv5v0D9AwAA//8DAFBLAQItABQA&#10;BgAIAAAAIQC2gziS/gAAAOEBAAATAAAAAAAAAAAAAAAAAAAAAABbQ29udGVudF9UeXBlc10ueG1s&#10;UEsBAi0AFAAGAAgAAAAhADj9If/WAAAAlAEAAAsAAAAAAAAAAAAAAAAALwEAAF9yZWxzLy5yZWxz&#10;UEsBAi0AFAAGAAgAAAAhALrNXVRgAgAAdAQAAA4AAAAAAAAAAAAAAAAALgIAAGRycy9lMm9Eb2Mu&#10;eG1sUEsBAi0AFAAGAAgAAAAhAMqwBmLbAAAACAEAAA8AAAAAAAAAAAAAAAAAugQAAGRycy9kb3du&#10;cmV2LnhtbFBLBQYAAAAABAAEAPMAAADCBQAAAAA=&#10;" strokeweight=".26mm">
            <v:stroke joinstyle="miter"/>
          </v:line>
        </w:pict>
      </w:r>
      <w:r w:rsidR="00D65972" w:rsidRPr="002954B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</w:t>
      </w:r>
      <w:r w:rsidR="00D65972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Экспертиза Отчета об исполнении бюджета за </w:t>
      </w:r>
      <w:r w:rsidR="004949C7">
        <w:rPr>
          <w:rFonts w:ascii="Times New Roman" w:eastAsia="Times New Roman" w:hAnsi="Times New Roman" w:cs="Times New Roman"/>
          <w:sz w:val="24"/>
          <w:szCs w:val="24"/>
          <w:lang w:eastAsia="ar-SA"/>
        </w:rPr>
        <w:t>9 месяцев</w:t>
      </w:r>
      <w:r w:rsidR="00D65972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2019 года </w:t>
      </w:r>
      <w:r w:rsidR="004949C7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муниципального образования «</w:t>
      </w:r>
      <w:r w:rsidR="002E7B2F">
        <w:rPr>
          <w:rFonts w:ascii="Times New Roman" w:eastAsia="Times New Roman" w:hAnsi="Times New Roman" w:cs="Times New Roman"/>
          <w:sz w:val="24"/>
          <w:szCs w:val="24"/>
          <w:lang w:eastAsia="ar-SA"/>
        </w:rPr>
        <w:t>Полтавск</w:t>
      </w:r>
      <w:r w:rsidR="004949C7">
        <w:rPr>
          <w:rFonts w:ascii="Times New Roman" w:eastAsia="Times New Roman" w:hAnsi="Times New Roman" w:cs="Times New Roman"/>
          <w:sz w:val="24"/>
          <w:szCs w:val="24"/>
          <w:lang w:eastAsia="ar-SA"/>
        </w:rPr>
        <w:t>ий</w:t>
      </w:r>
      <w:r w:rsidR="00D65972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</w:t>
      </w:r>
      <w:r w:rsidR="004949C7">
        <w:rPr>
          <w:rFonts w:ascii="Times New Roman" w:eastAsia="Times New Roman" w:hAnsi="Times New Roman" w:cs="Times New Roman"/>
          <w:sz w:val="24"/>
          <w:szCs w:val="24"/>
          <w:lang w:eastAsia="ar-SA"/>
        </w:rPr>
        <w:t>ый</w:t>
      </w:r>
      <w:r w:rsidR="00D65972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район»</w:t>
      </w:r>
    </w:p>
    <w:p w:rsidR="00706F4A" w:rsidRDefault="00706F4A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4949C7" w:rsidRPr="00D804A6" w:rsidRDefault="004949C7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706F4A" w:rsidRPr="00D804A6" w:rsidRDefault="00D65972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D6597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</w:t>
      </w:r>
      <w:proofErr w:type="spellEnd"/>
      <w:r w:rsidRPr="00D6597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Полтавка</w:t>
      </w:r>
      <w:r w:rsidR="00706F4A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706F4A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706F4A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706F4A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706F4A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706F4A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706F4A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«</w:t>
      </w:r>
      <w:r w:rsidR="004949C7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706F4A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949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ноября </w:t>
      </w:r>
      <w:r w:rsidR="00706F4A"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19</w:t>
      </w:r>
      <w:r w:rsidR="00706F4A"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г.</w:t>
      </w:r>
    </w:p>
    <w:p w:rsidR="00D65972" w:rsidRDefault="00D65972" w:rsidP="00706F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06F4A" w:rsidRPr="00B533B3" w:rsidRDefault="00706F4A" w:rsidP="00706F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33B3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Основание для проведения экспертно-аналитического мероприятия:</w:t>
      </w:r>
    </w:p>
    <w:p w:rsidR="00706F4A" w:rsidRPr="00B533B3" w:rsidRDefault="00706F4A" w:rsidP="00706F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33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пункт </w:t>
      </w:r>
      <w:r w:rsid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>1.</w:t>
      </w:r>
      <w:r w:rsidR="004949C7">
        <w:rPr>
          <w:rFonts w:ascii="Times New Roman" w:eastAsia="Times New Roman" w:hAnsi="Times New Roman" w:cs="Times New Roman"/>
          <w:sz w:val="24"/>
          <w:szCs w:val="24"/>
          <w:lang w:eastAsia="ar-SA"/>
        </w:rPr>
        <w:t>15</w:t>
      </w:r>
      <w:r w:rsidRPr="00B533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плана работы контрольно-счётного органа муниципального образования «Полтавский муниципальный район Омской области»  на 20</w:t>
      </w:r>
      <w:r w:rsid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>19</w:t>
      </w:r>
      <w:r w:rsidRPr="00B533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год, утверждённого распоряжением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председателя контрольно-счетного органа </w:t>
      </w:r>
      <w:r w:rsidRPr="00B533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</w:t>
      </w:r>
      <w:r w:rsid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26.02.2019</w:t>
      </w:r>
      <w:r w:rsidRPr="00B533B3">
        <w:rPr>
          <w:rFonts w:ascii="Times New Roman" w:eastAsia="Times New Roman" w:hAnsi="Times New Roman" w:cs="Times New Roman"/>
          <w:sz w:val="24"/>
          <w:szCs w:val="24"/>
          <w:lang w:eastAsia="ar-SA"/>
        </w:rPr>
        <w:t>г.  №</w:t>
      </w:r>
      <w:r w:rsid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5.</w:t>
      </w:r>
    </w:p>
    <w:p w:rsidR="00706F4A" w:rsidRPr="00B533B3" w:rsidRDefault="00706F4A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06F4A" w:rsidRPr="00B533B3" w:rsidRDefault="00706F4A" w:rsidP="00D659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33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Объект экспертно-аналитического мероприятия: </w:t>
      </w:r>
      <w:r w:rsidR="00031F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муниципальное образование </w:t>
      </w:r>
      <w:r w:rsid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Полтавск</w:t>
      </w:r>
      <w:r w:rsidR="00031F45">
        <w:rPr>
          <w:rFonts w:ascii="Times New Roman" w:eastAsia="Times New Roman" w:hAnsi="Times New Roman" w:cs="Times New Roman"/>
          <w:sz w:val="24"/>
          <w:szCs w:val="24"/>
          <w:lang w:eastAsia="ar-SA"/>
        </w:rPr>
        <w:t>ий</w:t>
      </w:r>
      <w:r w:rsid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</w:t>
      </w:r>
      <w:r w:rsidR="00031F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ый </w:t>
      </w:r>
      <w:r w:rsid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район.</w:t>
      </w:r>
    </w:p>
    <w:p w:rsidR="00706F4A" w:rsidRPr="00B533B3" w:rsidRDefault="00706F4A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33B3">
        <w:rPr>
          <w:rFonts w:ascii="Times New Roman" w:eastAsia="Times New Roman" w:hAnsi="Times New Roman" w:cs="Times New Roman"/>
          <w:sz w:val="24"/>
          <w:szCs w:val="24"/>
          <w:lang w:eastAsia="ar-SA"/>
        </w:rPr>
        <w:t>Источники информации:</w:t>
      </w:r>
    </w:p>
    <w:p w:rsidR="00D65972" w:rsidRDefault="00D65972" w:rsidP="00D65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-Решение </w:t>
      </w:r>
      <w:r w:rsidRPr="00AB58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3D1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овета Полтавского</w:t>
      </w:r>
      <w:r w:rsidRPr="00603D17">
        <w:rPr>
          <w:rFonts w:ascii="Times New Roman" w:hAnsi="Times New Roman" w:cs="Times New Roman"/>
          <w:sz w:val="24"/>
          <w:szCs w:val="24"/>
        </w:rPr>
        <w:t xml:space="preserve"> муниципального района от </w:t>
      </w:r>
      <w:r w:rsidRPr="00677E39">
        <w:rPr>
          <w:rFonts w:ascii="Times New Roman" w:hAnsi="Times New Roman" w:cs="Times New Roman"/>
          <w:sz w:val="24"/>
          <w:szCs w:val="24"/>
        </w:rPr>
        <w:t>16.11.2018г.№ 63 « О бюджете муниципального района на 2019 год и  плановый период 2020 и 2021 годов»</w:t>
      </w:r>
    </w:p>
    <w:p w:rsidR="00D65972" w:rsidRDefault="00D65972" w:rsidP="00D65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Решение </w:t>
      </w:r>
      <w:r w:rsidRPr="00AB58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3D1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овета Полтавского</w:t>
      </w:r>
      <w:r w:rsidRPr="00603D17">
        <w:rPr>
          <w:rFonts w:ascii="Times New Roman" w:hAnsi="Times New Roman" w:cs="Times New Roman"/>
          <w:sz w:val="24"/>
          <w:szCs w:val="24"/>
        </w:rPr>
        <w:t xml:space="preserve"> муниципального района от </w:t>
      </w:r>
      <w:r w:rsidR="004949C7">
        <w:rPr>
          <w:rFonts w:ascii="Times New Roman" w:hAnsi="Times New Roman" w:cs="Times New Roman"/>
          <w:sz w:val="24"/>
          <w:szCs w:val="24"/>
        </w:rPr>
        <w:t>19</w:t>
      </w:r>
      <w:r w:rsidRPr="00677E3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4949C7">
        <w:rPr>
          <w:rFonts w:ascii="Times New Roman" w:hAnsi="Times New Roman" w:cs="Times New Roman"/>
          <w:sz w:val="24"/>
          <w:szCs w:val="24"/>
        </w:rPr>
        <w:t>9</w:t>
      </w:r>
      <w:r w:rsidRPr="00677E39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677E39">
        <w:rPr>
          <w:rFonts w:ascii="Times New Roman" w:hAnsi="Times New Roman" w:cs="Times New Roman"/>
          <w:sz w:val="24"/>
          <w:szCs w:val="24"/>
        </w:rPr>
        <w:t xml:space="preserve">г.№ </w:t>
      </w:r>
      <w:r w:rsidR="004949C7">
        <w:rPr>
          <w:rFonts w:ascii="Times New Roman" w:hAnsi="Times New Roman" w:cs="Times New Roman"/>
          <w:sz w:val="24"/>
          <w:szCs w:val="24"/>
        </w:rPr>
        <w:t>58</w:t>
      </w:r>
      <w:r>
        <w:rPr>
          <w:rFonts w:ascii="Times New Roman" w:hAnsi="Times New Roman" w:cs="Times New Roman"/>
          <w:sz w:val="24"/>
          <w:szCs w:val="24"/>
        </w:rPr>
        <w:t xml:space="preserve"> «О внесении изменений в Решение </w:t>
      </w:r>
      <w:r w:rsidRPr="00603D1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овета Полтавского</w:t>
      </w:r>
      <w:r w:rsidRPr="00603D17">
        <w:rPr>
          <w:rFonts w:ascii="Times New Roman" w:hAnsi="Times New Roman" w:cs="Times New Roman"/>
          <w:sz w:val="24"/>
          <w:szCs w:val="24"/>
        </w:rPr>
        <w:t xml:space="preserve"> муниципального района от </w:t>
      </w:r>
      <w:r w:rsidRPr="00677E39">
        <w:rPr>
          <w:rFonts w:ascii="Times New Roman" w:hAnsi="Times New Roman" w:cs="Times New Roman"/>
          <w:sz w:val="24"/>
          <w:szCs w:val="24"/>
        </w:rPr>
        <w:t xml:space="preserve">16.11.2018г.№ 63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E39">
        <w:rPr>
          <w:rFonts w:ascii="Times New Roman" w:hAnsi="Times New Roman" w:cs="Times New Roman"/>
          <w:sz w:val="24"/>
          <w:szCs w:val="24"/>
        </w:rPr>
        <w:t xml:space="preserve"> « О бюджете муниципального района на 2019 год и  плановый период 2020 и 2021 годов»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D65972" w:rsidRDefault="00D65972" w:rsidP="00D65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Распоряжение Администрации от  0</w:t>
      </w:r>
      <w:r w:rsidR="004949C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49C7">
        <w:rPr>
          <w:rFonts w:ascii="Times New Roman" w:hAnsi="Times New Roman" w:cs="Times New Roman"/>
          <w:sz w:val="24"/>
          <w:szCs w:val="24"/>
        </w:rPr>
        <w:t>ноябр</w:t>
      </w:r>
      <w:r>
        <w:rPr>
          <w:rFonts w:ascii="Times New Roman" w:hAnsi="Times New Roman" w:cs="Times New Roman"/>
          <w:sz w:val="24"/>
          <w:szCs w:val="24"/>
        </w:rPr>
        <w:t>я 2019 года № 1</w:t>
      </w:r>
      <w:r w:rsidR="004949C7">
        <w:rPr>
          <w:rFonts w:ascii="Times New Roman" w:hAnsi="Times New Roman" w:cs="Times New Roman"/>
          <w:sz w:val="24"/>
          <w:szCs w:val="24"/>
        </w:rPr>
        <w:t>57</w:t>
      </w:r>
      <w:r>
        <w:rPr>
          <w:rFonts w:ascii="Times New Roman" w:hAnsi="Times New Roman" w:cs="Times New Roman"/>
          <w:sz w:val="24"/>
          <w:szCs w:val="24"/>
        </w:rPr>
        <w:t xml:space="preserve"> «Об исполнении местного бюджета за </w:t>
      </w:r>
      <w:r w:rsidR="004949C7">
        <w:rPr>
          <w:rFonts w:ascii="Times New Roman" w:hAnsi="Times New Roman" w:cs="Times New Roman"/>
          <w:sz w:val="24"/>
          <w:szCs w:val="24"/>
        </w:rPr>
        <w:t>9 месяцев</w:t>
      </w:r>
      <w:r>
        <w:rPr>
          <w:rFonts w:ascii="Times New Roman" w:hAnsi="Times New Roman" w:cs="Times New Roman"/>
          <w:sz w:val="24"/>
          <w:szCs w:val="24"/>
        </w:rPr>
        <w:t xml:space="preserve"> 2019 года»</w:t>
      </w:r>
    </w:p>
    <w:p w:rsidR="00D65972" w:rsidRDefault="00D65972" w:rsidP="00D65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-Отчет об исполнении бюджета на 01 </w:t>
      </w:r>
      <w:r w:rsidR="004949C7">
        <w:rPr>
          <w:rFonts w:ascii="Times New Roman" w:hAnsi="Times New Roman" w:cs="Times New Roman"/>
          <w:sz w:val="24"/>
          <w:szCs w:val="24"/>
        </w:rPr>
        <w:t>ноября</w:t>
      </w:r>
      <w:r>
        <w:rPr>
          <w:rFonts w:ascii="Times New Roman" w:hAnsi="Times New Roman" w:cs="Times New Roman"/>
          <w:sz w:val="24"/>
          <w:szCs w:val="24"/>
        </w:rPr>
        <w:t xml:space="preserve"> 2019 года.</w:t>
      </w:r>
    </w:p>
    <w:p w:rsidR="00D65972" w:rsidRDefault="00D65972" w:rsidP="00D65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-Отчет об исполнении бюджета на 01 </w:t>
      </w:r>
      <w:r w:rsidR="004949C7">
        <w:rPr>
          <w:rFonts w:ascii="Times New Roman" w:hAnsi="Times New Roman" w:cs="Times New Roman"/>
          <w:sz w:val="24"/>
          <w:szCs w:val="24"/>
        </w:rPr>
        <w:t>ноября</w:t>
      </w:r>
      <w:r>
        <w:rPr>
          <w:rFonts w:ascii="Times New Roman" w:hAnsi="Times New Roman" w:cs="Times New Roman"/>
          <w:sz w:val="24"/>
          <w:szCs w:val="24"/>
        </w:rPr>
        <w:t xml:space="preserve"> 2018 года.</w:t>
      </w:r>
    </w:p>
    <w:p w:rsidR="00706F4A" w:rsidRPr="00B533B3" w:rsidRDefault="00706F4A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trike/>
          <w:sz w:val="24"/>
          <w:szCs w:val="24"/>
          <w:lang w:eastAsia="ar-SA"/>
        </w:rPr>
      </w:pPr>
    </w:p>
    <w:p w:rsidR="00706F4A" w:rsidRPr="00D804A6" w:rsidRDefault="00706F4A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>Исследуемый период:</w:t>
      </w:r>
      <w:r w:rsid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949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9 месяцев </w:t>
      </w:r>
      <w:r w:rsid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>2019 г.</w:t>
      </w: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706F4A" w:rsidRPr="00D804A6" w:rsidRDefault="00706F4A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>Срок проведения экспертно-аналитического мероприятия:</w:t>
      </w:r>
    </w:p>
    <w:p w:rsidR="00706F4A" w:rsidRPr="00D804A6" w:rsidRDefault="00706F4A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>с «</w:t>
      </w:r>
      <w:r w:rsidR="007D294F">
        <w:rPr>
          <w:rFonts w:ascii="Times New Roman" w:eastAsia="Times New Roman" w:hAnsi="Times New Roman" w:cs="Times New Roman"/>
          <w:sz w:val="24"/>
          <w:szCs w:val="24"/>
          <w:lang w:eastAsia="ar-SA"/>
        </w:rPr>
        <w:t>04</w:t>
      </w: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</w:t>
      </w:r>
      <w:r w:rsidR="007D294F">
        <w:rPr>
          <w:rFonts w:ascii="Times New Roman" w:eastAsia="Times New Roman" w:hAnsi="Times New Roman" w:cs="Times New Roman"/>
          <w:sz w:val="24"/>
          <w:szCs w:val="24"/>
          <w:lang w:eastAsia="ar-SA"/>
        </w:rPr>
        <w:t>ноября</w:t>
      </w: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«</w:t>
      </w:r>
      <w:r w:rsid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7D294F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</w:t>
      </w:r>
      <w:r w:rsidR="007D294F">
        <w:rPr>
          <w:rFonts w:ascii="Times New Roman" w:eastAsia="Times New Roman" w:hAnsi="Times New Roman" w:cs="Times New Roman"/>
          <w:sz w:val="24"/>
          <w:szCs w:val="24"/>
          <w:lang w:eastAsia="ar-SA"/>
        </w:rPr>
        <w:t>ноября</w:t>
      </w: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</w:t>
      </w:r>
      <w:r w:rsid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>19</w:t>
      </w: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года</w:t>
      </w:r>
      <w:r w:rsidR="003D7352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706F4A" w:rsidRPr="00D804A6" w:rsidRDefault="00D65972" w:rsidP="00D65972">
      <w:pPr>
        <w:tabs>
          <w:tab w:val="left" w:pos="10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706F4A" w:rsidRPr="00D804A6" w:rsidRDefault="00706F4A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>Вопросы экспертно-аналитического мероприятия:</w:t>
      </w:r>
    </w:p>
    <w:p w:rsidR="004949C7" w:rsidRDefault="004949C7" w:rsidP="004949C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Основные параметры исполнения бюджета за 9 месяцев 2019 года, анализ изменений показателей бюджета в течение 9 месяцев 2019 года.</w:t>
      </w:r>
    </w:p>
    <w:p w:rsidR="004949C7" w:rsidRDefault="004949C7" w:rsidP="004949C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Анализ исполнения бюджета муниципального образования по  доходам бюджета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Оценка рисков невыполнения бюджета по доходам.</w:t>
      </w:r>
    </w:p>
    <w:p w:rsidR="004949C7" w:rsidRDefault="004949C7" w:rsidP="004949C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Анализ и оценка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уровня  исполнения  расходной части бюджета муниципального образования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 9 месяцев 2019 года.</w:t>
      </w:r>
    </w:p>
    <w:p w:rsidR="004949C7" w:rsidRDefault="004949C7" w:rsidP="004949C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Анализ источников финансирования дефицита бюджета</w:t>
      </w:r>
    </w:p>
    <w:p w:rsidR="00D65972" w:rsidRDefault="00D65972" w:rsidP="00D6597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2E80" w:rsidRPr="00D804A6" w:rsidRDefault="00412E80" w:rsidP="00412E80">
      <w:pPr>
        <w:suppressAutoHyphens/>
        <w:spacing w:after="0" w:line="25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>Анализ (исследование) информации (материалов, документов и т.п.), полученной в ходе подготовки и проведения экспертно-аналитического мероприятия показал следующее:</w:t>
      </w:r>
    </w:p>
    <w:p w:rsidR="007D294F" w:rsidRDefault="007D294F" w:rsidP="007D2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color="FF0000"/>
        </w:rPr>
        <w:t xml:space="preserve">1.Исполнение бюджета </w:t>
      </w:r>
      <w:r w:rsidR="00031F45">
        <w:rPr>
          <w:rFonts w:ascii="Times New Roman" w:hAnsi="Times New Roman" w:cs="Times New Roman"/>
          <w:sz w:val="24"/>
          <w:szCs w:val="24"/>
          <w:u w:color="FF0000"/>
        </w:rPr>
        <w:t xml:space="preserve">муниципального образования </w:t>
      </w:r>
      <w:r>
        <w:rPr>
          <w:rFonts w:ascii="Times New Roman" w:hAnsi="Times New Roman" w:cs="Times New Roman"/>
          <w:sz w:val="24"/>
          <w:szCs w:val="24"/>
          <w:u w:color="FF0000"/>
        </w:rPr>
        <w:t xml:space="preserve"> Полтавского муниципального района за </w:t>
      </w:r>
      <w:r>
        <w:rPr>
          <w:rFonts w:ascii="Times New Roman" w:hAnsi="Times New Roman" w:cs="Times New Roman"/>
          <w:sz w:val="24"/>
          <w:szCs w:val="24"/>
        </w:rPr>
        <w:t xml:space="preserve">9 месяцев </w:t>
      </w:r>
      <w:r>
        <w:rPr>
          <w:rFonts w:ascii="Times New Roman" w:hAnsi="Times New Roman" w:cs="Times New Roman"/>
          <w:sz w:val="24"/>
          <w:szCs w:val="24"/>
          <w:u w:color="FF0000"/>
        </w:rPr>
        <w:t xml:space="preserve">2019 года осуществлялось  в соответствии с действующим законодательством на основании Решения Совета </w:t>
      </w:r>
      <w:r>
        <w:rPr>
          <w:rFonts w:ascii="Times New Roman" w:hAnsi="Times New Roman" w:cs="Times New Roman"/>
          <w:sz w:val="24"/>
          <w:szCs w:val="24"/>
        </w:rPr>
        <w:t>Полтавского</w:t>
      </w:r>
      <w:r w:rsidRPr="00603D17">
        <w:rPr>
          <w:rFonts w:ascii="Times New Roman" w:hAnsi="Times New Roman" w:cs="Times New Roman"/>
          <w:sz w:val="24"/>
          <w:szCs w:val="24"/>
        </w:rPr>
        <w:t xml:space="preserve"> муниципального района от </w:t>
      </w:r>
      <w:r>
        <w:rPr>
          <w:rFonts w:ascii="Times New Roman" w:hAnsi="Times New Roman" w:cs="Times New Roman"/>
          <w:sz w:val="24"/>
          <w:szCs w:val="24"/>
        </w:rPr>
        <w:t>16.11.2018г.№ 63 «</w:t>
      </w:r>
      <w:r w:rsidRPr="00677E39">
        <w:rPr>
          <w:rFonts w:ascii="Times New Roman" w:hAnsi="Times New Roman" w:cs="Times New Roman"/>
          <w:sz w:val="24"/>
          <w:szCs w:val="24"/>
        </w:rPr>
        <w:t>О бюджете муниципального района на 2019 год и  плановый период 2020 и 2021 годов»</w:t>
      </w:r>
    </w:p>
    <w:p w:rsidR="007D294F" w:rsidRDefault="007D294F" w:rsidP="007D2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2. В утвержденный бюджет за 9 месяцев Решениями Совета были внесены изменения. В результате внесения изменений и  дополнений в бюджет района  его доходная часть увеличилась на 144</w:t>
      </w:r>
      <w:r w:rsidRPr="00531C8E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770</w:t>
      </w:r>
      <w:r w:rsidRPr="00531C8E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433</w:t>
      </w:r>
      <w:r w:rsidRPr="00531C8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31C8E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рублей и составила </w:t>
      </w:r>
      <w:r w:rsidRPr="00531C8E">
        <w:rPr>
          <w:rFonts w:ascii="Times New Roman" w:hAnsi="Times New Roman" w:cs="Times New Roman"/>
          <w:sz w:val="24"/>
          <w:szCs w:val="24"/>
        </w:rPr>
        <w:t>66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31C8E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31C8E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31C8E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243</w:t>
      </w:r>
      <w:r w:rsidRPr="00531C8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16 рублей, расходная часть на 153</w:t>
      </w:r>
      <w:r w:rsidRPr="00531C8E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220</w:t>
      </w:r>
      <w:r w:rsidRPr="00531C8E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841</w:t>
      </w:r>
      <w:r w:rsidRPr="00531C8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58 рублей</w:t>
      </w:r>
      <w:r w:rsidRPr="00531C8E">
        <w:rPr>
          <w:rFonts w:ascii="Times New Roman" w:hAnsi="Times New Roman" w:cs="Times New Roman"/>
          <w:sz w:val="24"/>
          <w:szCs w:val="24"/>
        </w:rPr>
        <w:t xml:space="preserve"> и составила 67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31C8E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55</w:t>
      </w:r>
      <w:r w:rsidRPr="00531C8E">
        <w:rPr>
          <w:rFonts w:ascii="Times New Roman" w:hAnsi="Times New Roman" w:cs="Times New Roman"/>
          <w:sz w:val="24"/>
          <w:szCs w:val="24"/>
        </w:rPr>
        <w:t>3 </w:t>
      </w:r>
      <w:r>
        <w:rPr>
          <w:rFonts w:ascii="Times New Roman" w:hAnsi="Times New Roman" w:cs="Times New Roman"/>
          <w:sz w:val="24"/>
          <w:szCs w:val="24"/>
        </w:rPr>
        <w:t>651</w:t>
      </w:r>
      <w:r w:rsidRPr="00531C8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14 рублей.</w:t>
      </w:r>
    </w:p>
    <w:p w:rsidR="007D294F" w:rsidRDefault="007D294F" w:rsidP="007D2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Отчет за 9 месяцев утвержден распоряже</w:t>
      </w:r>
      <w:r w:rsidRPr="00603D17">
        <w:rPr>
          <w:rFonts w:ascii="Times New Roman" w:hAnsi="Times New Roman" w:cs="Times New Roman"/>
          <w:sz w:val="24"/>
          <w:szCs w:val="24"/>
        </w:rPr>
        <w:t xml:space="preserve">нием Администрации муниципального района № </w:t>
      </w:r>
      <w:r>
        <w:rPr>
          <w:rFonts w:ascii="Times New Roman" w:hAnsi="Times New Roman" w:cs="Times New Roman"/>
          <w:sz w:val="24"/>
          <w:szCs w:val="24"/>
        </w:rPr>
        <w:t xml:space="preserve">157 </w:t>
      </w:r>
      <w:r w:rsidRPr="00603D17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603D1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603D17">
        <w:rPr>
          <w:rFonts w:ascii="Times New Roman" w:hAnsi="Times New Roman" w:cs="Times New Roman"/>
          <w:sz w:val="24"/>
          <w:szCs w:val="24"/>
        </w:rPr>
        <w:t>.2019г.</w:t>
      </w:r>
      <w:r>
        <w:rPr>
          <w:rFonts w:ascii="Times New Roman" w:hAnsi="Times New Roman" w:cs="Times New Roman"/>
          <w:sz w:val="24"/>
          <w:szCs w:val="24"/>
        </w:rPr>
        <w:t xml:space="preserve"> «Об исполнении местного бюджета за 9 месяцев 2019 года» и представлен </w:t>
      </w:r>
      <w:r w:rsidRPr="00603D17">
        <w:rPr>
          <w:rFonts w:ascii="Times New Roman" w:hAnsi="Times New Roman" w:cs="Times New Roman"/>
          <w:sz w:val="24"/>
          <w:szCs w:val="24"/>
        </w:rPr>
        <w:t>в  контрольно-счетн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603D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</w:t>
      </w:r>
      <w:r w:rsidRPr="00603D17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>
        <w:rPr>
          <w:rFonts w:ascii="Times New Roman" w:hAnsi="Times New Roman" w:cs="Times New Roman"/>
          <w:sz w:val="24"/>
          <w:szCs w:val="24"/>
        </w:rPr>
        <w:t>образования, что соответствует пункту 6 статьи 21 Положения о бюджетном процессе в Полтавском муниципальном районе.</w:t>
      </w:r>
    </w:p>
    <w:p w:rsidR="007D294F" w:rsidRDefault="007D294F" w:rsidP="007D2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4.Фактическое исполнение бюджета п</w:t>
      </w:r>
      <w:r>
        <w:rPr>
          <w:rFonts w:ascii="Times New Roman" w:hAnsi="Times New Roman" w:cs="Times New Roman"/>
          <w:sz w:val="24"/>
          <w:szCs w:val="24"/>
          <w:u w:color="FF0000"/>
        </w:rPr>
        <w:t>о доходам составило 419 009 603,15 рублей</w:t>
      </w:r>
      <w:proofErr w:type="gramStart"/>
      <w:r>
        <w:rPr>
          <w:rFonts w:ascii="Times New Roman" w:hAnsi="Times New Roman" w:cs="Times New Roman"/>
          <w:sz w:val="24"/>
          <w:szCs w:val="24"/>
          <w:u w:color="FF0000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  <w:u w:color="FF0000"/>
        </w:rPr>
        <w:t xml:space="preserve"> или 62,90% к уточненному бюджету , по расходам 426 405 868,76 рублей или 63,21% к уточненному бюджету. Бюджет исполнен с </w:t>
      </w:r>
      <w:r>
        <w:rPr>
          <w:rFonts w:ascii="Times New Roman" w:hAnsi="Times New Roman" w:cs="Times New Roman"/>
          <w:sz w:val="24"/>
          <w:szCs w:val="24"/>
        </w:rPr>
        <w:t xml:space="preserve"> дефицитом 7 396 265,61 рублей.</w:t>
      </w:r>
    </w:p>
    <w:p w:rsidR="007D294F" w:rsidRDefault="007D294F" w:rsidP="007D2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5.Диапазон освоения </w:t>
      </w:r>
      <w:r w:rsidR="00BD71EF">
        <w:rPr>
          <w:rFonts w:ascii="Times New Roman" w:hAnsi="Times New Roman" w:cs="Times New Roman"/>
          <w:sz w:val="24"/>
          <w:szCs w:val="24"/>
        </w:rPr>
        <w:t xml:space="preserve">районного </w:t>
      </w:r>
      <w:r>
        <w:rPr>
          <w:rFonts w:ascii="Times New Roman" w:hAnsi="Times New Roman" w:cs="Times New Roman"/>
          <w:sz w:val="24"/>
          <w:szCs w:val="24"/>
        </w:rPr>
        <w:t>бюджета по разделам бюджетной классификации составил от 15,32% (Национальная оборона) до 92,35% (Физическая культура и спорт).</w:t>
      </w:r>
    </w:p>
    <w:p w:rsidR="007D294F" w:rsidRDefault="007D294F" w:rsidP="007D2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Диапазон освоения бюджетных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гл</w:t>
      </w:r>
      <w:proofErr w:type="gramEnd"/>
      <w:r>
        <w:rPr>
          <w:rFonts w:ascii="Times New Roman" w:hAnsi="Times New Roman" w:cs="Times New Roman"/>
          <w:sz w:val="24"/>
          <w:szCs w:val="24"/>
        </w:rPr>
        <w:t>авными распорядителями за 9 месяцев 2019г  составил от 30,83% (Администрация муниципального образования «Полтавский муниципальный район»</w:t>
      </w:r>
      <w:r w:rsidRPr="00121F66">
        <w:rPr>
          <w:rFonts w:ascii="Times New Roman" w:hAnsi="Times New Roman" w:cs="Times New Roman"/>
          <w:sz w:val="24"/>
          <w:szCs w:val="24"/>
        </w:rPr>
        <w:t xml:space="preserve">) до </w:t>
      </w:r>
      <w:r>
        <w:rPr>
          <w:rFonts w:ascii="Times New Roman" w:hAnsi="Times New Roman" w:cs="Times New Roman"/>
          <w:sz w:val="24"/>
          <w:szCs w:val="24"/>
        </w:rPr>
        <w:t>75,53</w:t>
      </w:r>
      <w:r w:rsidRPr="00121F66">
        <w:rPr>
          <w:rFonts w:ascii="Times New Roman" w:hAnsi="Times New Roman" w:cs="Times New Roman"/>
          <w:sz w:val="24"/>
          <w:szCs w:val="24"/>
        </w:rPr>
        <w:t>% (</w:t>
      </w:r>
      <w:r>
        <w:rPr>
          <w:rFonts w:ascii="Times New Roman" w:hAnsi="Times New Roman" w:cs="Times New Roman"/>
          <w:sz w:val="24"/>
          <w:szCs w:val="24"/>
        </w:rPr>
        <w:t>Казенное учреждение «Центр культуры и искусства Полтавского муниципального района</w:t>
      </w:r>
      <w:r w:rsidRPr="00121F66">
        <w:rPr>
          <w:rFonts w:ascii="Times New Roman" w:hAnsi="Times New Roman" w:cs="Times New Roman"/>
          <w:sz w:val="24"/>
          <w:szCs w:val="24"/>
        </w:rPr>
        <w:t>).</w:t>
      </w:r>
    </w:p>
    <w:p w:rsidR="00706F4A" w:rsidRPr="00D804A6" w:rsidRDefault="00706F4A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>Результаты (выводы) экспертно-аналитического мероприятия:</w:t>
      </w:r>
    </w:p>
    <w:p w:rsidR="00D65972" w:rsidRDefault="00D65972" w:rsidP="00D65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результате экспертно-аналитического мероприятия сделан вывод,  что районный бюджет исполнялся в соответствии с требованиями и нормами действующего бюджетного законодательства Российской Федерации.</w:t>
      </w:r>
    </w:p>
    <w:p w:rsidR="00706F4A" w:rsidRPr="00D804A6" w:rsidRDefault="00706F4A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06F4A" w:rsidRDefault="00706F4A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E7B2F" w:rsidRDefault="002E7B2F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E7B2F" w:rsidRDefault="002E7B2F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E7B2F" w:rsidRDefault="002E7B2F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E7B2F" w:rsidRDefault="002E7B2F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E7B2F" w:rsidRPr="00D804A6" w:rsidRDefault="002E7B2F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06F4A" w:rsidRDefault="006A0039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Председатель </w:t>
      </w:r>
    </w:p>
    <w:p w:rsidR="006A0039" w:rsidRDefault="006A0039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контрольно-счетного </w:t>
      </w:r>
    </w:p>
    <w:p w:rsidR="006A0039" w:rsidRPr="00D804A6" w:rsidRDefault="006A0039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органа</w:t>
      </w:r>
    </w:p>
    <w:p w:rsidR="00706F4A" w:rsidRPr="00D804A6" w:rsidRDefault="00706F4A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</w:t>
      </w:r>
      <w:r w:rsidR="006A0039">
        <w:rPr>
          <w:rFonts w:ascii="Times New Roman" w:eastAsia="Times New Roman" w:hAnsi="Times New Roman" w:cs="Times New Roman"/>
          <w:sz w:val="24"/>
          <w:szCs w:val="24"/>
          <w:lang w:eastAsia="ar-SA"/>
        </w:rPr>
        <w:t>Е.В.Галаган</w:t>
      </w: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706F4A" w:rsidRPr="00D804A6" w:rsidRDefault="00706F4A" w:rsidP="00706F4A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804A6">
        <w:rPr>
          <w:rFonts w:ascii="Times New Roman" w:eastAsia="Times New Roman" w:hAnsi="Times New Roman" w:cs="Times New Roman"/>
          <w:sz w:val="16"/>
          <w:szCs w:val="16"/>
          <w:lang w:eastAsia="ru-RU"/>
        </w:rPr>
        <w:t>(должность ответственного исполнителя)</w:t>
      </w:r>
      <w:r w:rsidRPr="00D804A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D804A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(подпись)</w:t>
      </w:r>
      <w:r w:rsidRPr="00D804A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D804A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D804A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D804A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(инициалы, фамилия)</w:t>
      </w:r>
    </w:p>
    <w:p w:rsidR="00087830" w:rsidRDefault="00087830"/>
    <w:sectPr w:rsidR="00087830" w:rsidSect="00087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6F4A"/>
    <w:rsid w:val="00031F45"/>
    <w:rsid w:val="00087830"/>
    <w:rsid w:val="001A2813"/>
    <w:rsid w:val="002E7B2F"/>
    <w:rsid w:val="003D7352"/>
    <w:rsid w:val="00412E80"/>
    <w:rsid w:val="004949C7"/>
    <w:rsid w:val="004C152D"/>
    <w:rsid w:val="00674227"/>
    <w:rsid w:val="006A0039"/>
    <w:rsid w:val="00706F4A"/>
    <w:rsid w:val="00761242"/>
    <w:rsid w:val="007615B9"/>
    <w:rsid w:val="007D294F"/>
    <w:rsid w:val="00BD71EF"/>
    <w:rsid w:val="00D65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Win7x32</dc:creator>
  <cp:lastModifiedBy>Win7x32</cp:lastModifiedBy>
  <cp:revision>2</cp:revision>
  <dcterms:created xsi:type="dcterms:W3CDTF">2019-12-03T04:50:00Z</dcterms:created>
  <dcterms:modified xsi:type="dcterms:W3CDTF">2019-12-03T04:50:00Z</dcterms:modified>
</cp:coreProperties>
</file>